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C9673" w14:textId="3CD4E875" w:rsidR="00EB5F9F" w:rsidRDefault="00EB5F9F" w:rsidP="00EB5F9F">
      <w:pPr>
        <w:keepLines/>
        <w:tabs>
          <w:tab w:val="left" w:pos="567"/>
        </w:tabs>
        <w:autoSpaceDE/>
        <w:spacing w:after="0"/>
        <w:rPr>
          <w:rFonts w:ascii="Arial" w:eastAsia="MS Mincho" w:hAnsi="Arial" w:cs="Arial"/>
          <w:b/>
          <w:sz w:val="28"/>
          <w:szCs w:val="28"/>
        </w:rPr>
      </w:pPr>
      <w:r>
        <w:rPr>
          <w:rFonts w:ascii="Arial" w:hAnsi="Arial" w:cs="Arial"/>
          <w:b/>
          <w:sz w:val="28"/>
          <w:szCs w:val="28"/>
        </w:rPr>
        <w:t>3GPP TSG RAN Meeting #100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D945D9" w:rsidRPr="00D945D9">
        <w:rPr>
          <w:rFonts w:ascii="Arial" w:hAnsi="Arial" w:cs="Arial"/>
          <w:b/>
          <w:sz w:val="28"/>
          <w:szCs w:val="28"/>
        </w:rPr>
        <w:t>RP-231421</w:t>
      </w:r>
    </w:p>
    <w:p w14:paraId="7184AC6A" w14:textId="77777777" w:rsidR="00EB5F9F" w:rsidRDefault="00EB5F9F" w:rsidP="00EB5F9F">
      <w:pPr>
        <w:keepLines/>
        <w:tabs>
          <w:tab w:val="left" w:pos="567"/>
        </w:tabs>
        <w:rPr>
          <w:rFonts w:ascii="Arial" w:eastAsia="Times New Roman" w:hAnsi="Arial" w:cs="Arial"/>
          <w:b/>
          <w:sz w:val="28"/>
          <w:szCs w:val="28"/>
        </w:rPr>
      </w:pPr>
      <w:r>
        <w:rPr>
          <w:rFonts w:ascii="Arial" w:hAnsi="Arial" w:cs="Arial"/>
          <w:b/>
          <w:sz w:val="28"/>
          <w:szCs w:val="28"/>
        </w:rPr>
        <w:t>Taipei, June 12-14, 2023</w:t>
      </w:r>
    </w:p>
    <w:p w14:paraId="65749B87" w14:textId="3D37BB5C" w:rsidR="00856692" w:rsidRPr="00961440" w:rsidRDefault="00856692" w:rsidP="003E0282">
      <w:pPr>
        <w:spacing w:after="60"/>
        <w:ind w:left="1555" w:hanging="1555"/>
        <w:jc w:val="left"/>
        <w:rPr>
          <w:b/>
          <w:kern w:val="2"/>
          <w:lang w:eastAsia="zh-CN"/>
        </w:rPr>
      </w:pPr>
    </w:p>
    <w:p w14:paraId="7826937B" w14:textId="635FD2BC" w:rsidR="009C0564" w:rsidRPr="00961440" w:rsidRDefault="009C0564" w:rsidP="003E0282">
      <w:pPr>
        <w:spacing w:after="60"/>
        <w:ind w:left="1555" w:hanging="1555"/>
        <w:jc w:val="left"/>
        <w:rPr>
          <w:b/>
          <w:lang w:eastAsia="zh-CN"/>
        </w:rPr>
      </w:pPr>
      <w:r w:rsidRPr="00961440">
        <w:rPr>
          <w:b/>
          <w:lang w:eastAsia="zh-CN"/>
        </w:rPr>
        <w:t>Agenda Item:</w:t>
      </w:r>
      <w:r w:rsidR="00F31B49" w:rsidRPr="00961440">
        <w:rPr>
          <w:b/>
          <w:lang w:eastAsia="zh-CN"/>
        </w:rPr>
        <w:tab/>
      </w:r>
      <w:r w:rsidR="00F73728" w:rsidRPr="00F73728">
        <w:rPr>
          <w:b/>
          <w:lang w:eastAsia="zh-CN"/>
        </w:rPr>
        <w:t>9.3.1.5</w:t>
      </w:r>
      <w:r w:rsidR="00C35317">
        <w:rPr>
          <w:b/>
          <w:lang w:eastAsia="zh-CN"/>
        </w:rPr>
        <w:t xml:space="preserve"> </w:t>
      </w:r>
      <w:r w:rsidR="00C35317" w:rsidRPr="00C35317">
        <w:rPr>
          <w:b/>
          <w:lang w:eastAsia="zh-CN"/>
        </w:rPr>
        <w:t xml:space="preserve">NR </w:t>
      </w:r>
      <w:r w:rsidR="00177EC3">
        <w:rPr>
          <w:b/>
          <w:lang w:eastAsia="zh-CN"/>
        </w:rPr>
        <w:t>S</w:t>
      </w:r>
      <w:r w:rsidR="00C35317" w:rsidRPr="00C35317">
        <w:rPr>
          <w:b/>
          <w:lang w:eastAsia="zh-CN"/>
        </w:rPr>
        <w:t xml:space="preserve">idelink </w:t>
      </w:r>
      <w:r w:rsidR="00177EC3">
        <w:rPr>
          <w:b/>
          <w:lang w:eastAsia="zh-CN"/>
        </w:rPr>
        <w:t>E</w:t>
      </w:r>
      <w:r w:rsidR="00C35317" w:rsidRPr="00C35317">
        <w:rPr>
          <w:b/>
          <w:lang w:eastAsia="zh-CN"/>
        </w:rPr>
        <w:t>volution</w:t>
      </w:r>
      <w:r w:rsidR="002531A9" w:rsidRPr="00961440">
        <w:rPr>
          <w:b/>
          <w:lang w:eastAsia="zh-CN"/>
        </w:rPr>
        <w:tab/>
      </w:r>
    </w:p>
    <w:p w14:paraId="7AF4C819" w14:textId="3F415857" w:rsidR="00BC1C3C" w:rsidRPr="00961440" w:rsidRDefault="00305FF9" w:rsidP="003E0282">
      <w:pPr>
        <w:spacing w:after="60"/>
        <w:ind w:left="1555" w:hanging="1555"/>
        <w:jc w:val="left"/>
        <w:rPr>
          <w:b/>
          <w:kern w:val="2"/>
          <w:lang w:eastAsia="zh-CN"/>
        </w:rPr>
      </w:pPr>
      <w:r w:rsidRPr="00961440">
        <w:rPr>
          <w:b/>
          <w:kern w:val="2"/>
          <w:lang w:eastAsia="zh-CN"/>
        </w:rPr>
        <w:t>Source:</w:t>
      </w:r>
      <w:r w:rsidRPr="00961440">
        <w:rPr>
          <w:b/>
          <w:kern w:val="2"/>
          <w:lang w:eastAsia="zh-CN"/>
        </w:rPr>
        <w:tab/>
      </w:r>
      <w:r w:rsidR="007C47E0" w:rsidRPr="00961440">
        <w:rPr>
          <w:b/>
          <w:bCs/>
          <w:szCs w:val="24"/>
          <w:shd w:val="clear" w:color="auto" w:fill="FFFFFF"/>
        </w:rPr>
        <w:t xml:space="preserve">FirstNet, </w:t>
      </w:r>
      <w:r w:rsidR="007C47E0" w:rsidRPr="004577D2">
        <w:rPr>
          <w:b/>
          <w:bCs/>
          <w:szCs w:val="24"/>
          <w:shd w:val="clear" w:color="auto" w:fill="FFFFFF"/>
        </w:rPr>
        <w:t>AT&amp;T</w:t>
      </w:r>
    </w:p>
    <w:p w14:paraId="592199C5" w14:textId="3C0B445C" w:rsidR="00804DA1" w:rsidRPr="00961440" w:rsidRDefault="009C0564" w:rsidP="003E0282">
      <w:pPr>
        <w:spacing w:after="60"/>
        <w:ind w:left="1555" w:hanging="1555"/>
        <w:jc w:val="left"/>
        <w:rPr>
          <w:b/>
          <w:lang w:eastAsia="zh-CN"/>
        </w:rPr>
      </w:pPr>
      <w:r w:rsidRPr="00961440">
        <w:rPr>
          <w:b/>
          <w:lang w:eastAsia="zh-CN"/>
        </w:rPr>
        <w:t>Title:</w:t>
      </w:r>
      <w:r w:rsidRPr="00961440">
        <w:rPr>
          <w:b/>
          <w:lang w:eastAsia="zh-CN"/>
        </w:rPr>
        <w:tab/>
      </w:r>
      <w:r w:rsidR="006127F8">
        <w:rPr>
          <w:b/>
          <w:lang w:eastAsia="zh-CN"/>
        </w:rPr>
        <w:t xml:space="preserve">Public Safety </w:t>
      </w:r>
      <w:r w:rsidR="00423096">
        <w:rPr>
          <w:b/>
          <w:lang w:eastAsia="zh-CN"/>
        </w:rPr>
        <w:t xml:space="preserve">Sidelink </w:t>
      </w:r>
      <w:r w:rsidR="004A5FB8">
        <w:rPr>
          <w:b/>
          <w:lang w:eastAsia="zh-CN"/>
        </w:rPr>
        <w:t>CA</w:t>
      </w:r>
      <w:r w:rsidR="00315E5F">
        <w:rPr>
          <w:b/>
          <w:lang w:eastAsia="zh-CN"/>
        </w:rPr>
        <w:t xml:space="preserve"> considerations</w:t>
      </w:r>
    </w:p>
    <w:p w14:paraId="62BCD72B" w14:textId="77777777" w:rsidR="009C0564" w:rsidRPr="00961440" w:rsidRDefault="009C0564" w:rsidP="003E0282">
      <w:pPr>
        <w:spacing w:after="60"/>
        <w:ind w:left="1555" w:hanging="1555"/>
        <w:jc w:val="left"/>
        <w:rPr>
          <w:b/>
          <w:kern w:val="2"/>
          <w:lang w:eastAsia="zh-CN"/>
        </w:rPr>
      </w:pPr>
      <w:r w:rsidRPr="00961440">
        <w:rPr>
          <w:b/>
          <w:kern w:val="2"/>
          <w:lang w:eastAsia="zh-CN"/>
        </w:rPr>
        <w:t>Document for:</w:t>
      </w:r>
      <w:r w:rsidRPr="00961440">
        <w:rPr>
          <w:b/>
          <w:kern w:val="2"/>
          <w:lang w:eastAsia="zh-CN"/>
        </w:rPr>
        <w:tab/>
      </w:r>
      <w:r w:rsidR="001F7121" w:rsidRPr="00961440">
        <w:rPr>
          <w:b/>
          <w:kern w:val="2"/>
          <w:lang w:eastAsia="zh-CN"/>
        </w:rPr>
        <w:t>Discussion and decision</w:t>
      </w:r>
      <w:r w:rsidR="002D0439" w:rsidRPr="00961440">
        <w:rPr>
          <w:b/>
          <w:kern w:val="2"/>
          <w:lang w:eastAsia="zh-CN"/>
        </w:rPr>
        <w:t xml:space="preserve"> </w:t>
      </w:r>
    </w:p>
    <w:p w14:paraId="0197657D" w14:textId="77777777" w:rsidR="009C0564" w:rsidRPr="00961440" w:rsidRDefault="009C0564" w:rsidP="007F5EC6"/>
    <w:p w14:paraId="7EFF7C7E" w14:textId="29DCDAB3" w:rsidR="001770E9" w:rsidRPr="00961440" w:rsidRDefault="00C85660" w:rsidP="001770E9">
      <w:pPr>
        <w:pStyle w:val="Heading1"/>
        <w:rPr>
          <w:rFonts w:ascii="Times New Roman" w:hAnsi="Times New Roman"/>
        </w:rPr>
      </w:pPr>
      <w:bookmarkStart w:id="0" w:name="_Ref129681832"/>
      <w:r>
        <w:rPr>
          <w:rFonts w:ascii="Times New Roman" w:hAnsi="Times New Roman"/>
        </w:rPr>
        <w:t>Background</w:t>
      </w:r>
    </w:p>
    <w:p w14:paraId="0B1B1DB0" w14:textId="3589D2C6" w:rsidR="008E31F1" w:rsidRPr="00961440" w:rsidRDefault="006C1AA5" w:rsidP="008E31F1">
      <w:r w:rsidRPr="00961440">
        <w:t xml:space="preserve">For first responders, there </w:t>
      </w:r>
      <w:r w:rsidR="00E638E3" w:rsidRPr="00961440">
        <w:t>is</w:t>
      </w:r>
      <w:r w:rsidR="008E31F1" w:rsidRPr="00961440">
        <w:t xml:space="preserve"> </w:t>
      </w:r>
      <w:r w:rsidR="00E638E3" w:rsidRPr="00961440">
        <w:t xml:space="preserve">an </w:t>
      </w:r>
      <w:r w:rsidR="008E31F1" w:rsidRPr="00961440">
        <w:t xml:space="preserve">increasing </w:t>
      </w:r>
      <w:r w:rsidR="0063257D" w:rsidRPr="00961440">
        <w:t xml:space="preserve">demand </w:t>
      </w:r>
      <w:r w:rsidR="008E31F1" w:rsidRPr="00961440">
        <w:t xml:space="preserve">in use cases </w:t>
      </w:r>
      <w:r w:rsidR="005D1047" w:rsidRPr="00961440">
        <w:t xml:space="preserve">and requirements </w:t>
      </w:r>
      <w:r w:rsidR="008E31F1" w:rsidRPr="00961440">
        <w:t xml:space="preserve">involving wearables, such as </w:t>
      </w:r>
      <w:r w:rsidR="00835CA6" w:rsidRPr="00961440">
        <w:t xml:space="preserve">Personal Protection Equipment </w:t>
      </w:r>
      <w:r w:rsidR="008E31F1" w:rsidRPr="00961440">
        <w:t>(PPE) worn by public safety personnel during emergency scenarios to protect themselves and the citizens.</w:t>
      </w:r>
    </w:p>
    <w:p w14:paraId="07EA3D3F" w14:textId="708B1E3C" w:rsidR="001770E9" w:rsidRPr="00060827" w:rsidRDefault="001770E9" w:rsidP="00C9287A">
      <w:pPr>
        <w:spacing w:after="0"/>
      </w:pPr>
      <w:r w:rsidRPr="00060827">
        <w:t xml:space="preserve">First responders are not always </w:t>
      </w:r>
      <w:r w:rsidR="007D70AD" w:rsidRPr="00060827">
        <w:t>able</w:t>
      </w:r>
      <w:r w:rsidRPr="00060827">
        <w:t xml:space="preserve"> to view or visually check the</w:t>
      </w:r>
      <w:r w:rsidR="00684C6B">
        <w:t>ir primary</w:t>
      </w:r>
      <w:r w:rsidRPr="00060827">
        <w:t xml:space="preserve"> display screen on their different devices depending on their current actions or priorities.</w:t>
      </w:r>
      <w:r w:rsidR="00C9287A" w:rsidRPr="00060827">
        <w:t xml:space="preserve"> </w:t>
      </w:r>
      <w:r w:rsidRPr="00060827">
        <w:t xml:space="preserve">There are many types of information that may be sent among responders or between responders and dispatchers that is critical to their ability to </w:t>
      </w:r>
      <w:r w:rsidR="008B4599" w:rsidRPr="00060827">
        <w:t>manage an incident or event effectively and safely</w:t>
      </w:r>
      <w:r w:rsidRPr="00060827">
        <w:t>.</w:t>
      </w:r>
    </w:p>
    <w:p w14:paraId="65598FFB" w14:textId="5BC79C7F" w:rsidR="001770E9" w:rsidRPr="00961440" w:rsidRDefault="001770E9" w:rsidP="00C9287A">
      <w:pPr>
        <w:spacing w:after="0"/>
      </w:pPr>
      <w:r w:rsidRPr="00060827">
        <w:t>Viewing a screen may distract them from a higher priority task, thereby endangering the safety of the responders and members of the civilian community as well.</w:t>
      </w:r>
      <w:r w:rsidR="00C9287A" w:rsidRPr="00060827">
        <w:t xml:space="preserve"> </w:t>
      </w:r>
      <w:r w:rsidRPr="00060827">
        <w:t>Driving while distracted during normal driving and traffic conditions has been shown as the contributing factor to vehicle crashes (with other vehicles, pedestrians, objects, structures, etc.). Driving an emergency vehicle in an emergency response mode at higher speeds, maneuvering through traffic/intersections, encountering unexpected conditions, would clearly increase the risk exponentially if the vehicle operator was distracted even momentarily to view something on a display.</w:t>
      </w:r>
    </w:p>
    <w:p w14:paraId="404C0473" w14:textId="77777777" w:rsidR="00C9287A" w:rsidRPr="00961440" w:rsidRDefault="00C9287A" w:rsidP="00C9287A">
      <w:pPr>
        <w:spacing w:after="0"/>
      </w:pPr>
    </w:p>
    <w:p w14:paraId="6CF3BC74" w14:textId="50145F9C" w:rsidR="00410F66" w:rsidRPr="00961440" w:rsidRDefault="00C168FE" w:rsidP="00BF5FC0">
      <w:pPr>
        <w:spacing w:before="120"/>
        <w:rPr>
          <w:lang w:eastAsia="zh-CN"/>
        </w:rPr>
      </w:pPr>
      <w:r w:rsidRPr="00961440">
        <w:rPr>
          <w:lang w:eastAsia="zh-CN"/>
        </w:rPr>
        <w:t xml:space="preserve">PPE used by public safety/first responders are a valuable resource for responder safety and </w:t>
      </w:r>
      <w:r w:rsidR="006414B2" w:rsidRPr="00961440">
        <w:rPr>
          <w:lang w:eastAsia="zh-CN"/>
        </w:rPr>
        <w:t xml:space="preserve">real-time knowledge of </w:t>
      </w:r>
      <w:r w:rsidRPr="00961440">
        <w:rPr>
          <w:lang w:eastAsia="zh-CN"/>
        </w:rPr>
        <w:t xml:space="preserve">situational awareness. From some of our </w:t>
      </w:r>
      <w:r w:rsidR="006414B2" w:rsidRPr="00961440">
        <w:rPr>
          <w:lang w:eastAsia="zh-CN"/>
        </w:rPr>
        <w:t>location-based services</w:t>
      </w:r>
      <w:r w:rsidRPr="00961440">
        <w:rPr>
          <w:lang w:eastAsia="zh-CN"/>
        </w:rPr>
        <w:t xml:space="preserve"> related engagements and focus groups</w:t>
      </w:r>
      <w:r w:rsidR="006414B2" w:rsidRPr="00961440">
        <w:rPr>
          <w:lang w:eastAsia="zh-CN"/>
        </w:rPr>
        <w:t xml:space="preserve"> </w:t>
      </w:r>
      <w:proofErr w:type="gramStart"/>
      <w:r w:rsidR="006414B2" w:rsidRPr="00961440">
        <w:rPr>
          <w:lang w:eastAsia="zh-CN"/>
        </w:rPr>
        <w:t>in</w:t>
      </w:r>
      <w:proofErr w:type="gramEnd"/>
      <w:r w:rsidR="006414B2" w:rsidRPr="00961440">
        <w:rPr>
          <w:lang w:eastAsia="zh-CN"/>
        </w:rPr>
        <w:t xml:space="preserve"> FirstNet and other public safety communities</w:t>
      </w:r>
      <w:r w:rsidRPr="00961440">
        <w:rPr>
          <w:lang w:eastAsia="zh-CN"/>
        </w:rPr>
        <w:t xml:space="preserve">, we have learned that in general, public safety prefers to incorporate various sensors into devices they are already wearing or carrying as opposed to adding yet another </w:t>
      </w:r>
      <w:r w:rsidR="00A6748B">
        <w:rPr>
          <w:lang w:eastAsia="zh-CN"/>
        </w:rPr>
        <w:t>device</w:t>
      </w:r>
      <w:r w:rsidRPr="00961440">
        <w:rPr>
          <w:lang w:eastAsia="zh-CN"/>
        </w:rPr>
        <w:t xml:space="preserve"> they must find a place to carry effectively</w:t>
      </w:r>
      <w:r w:rsidR="00DE3B15" w:rsidRPr="00961440">
        <w:rPr>
          <w:lang w:eastAsia="zh-CN"/>
        </w:rPr>
        <w:t xml:space="preserve">. </w:t>
      </w:r>
      <w:r w:rsidR="009E746E" w:rsidRPr="00961440">
        <w:rPr>
          <w:lang w:eastAsia="zh-CN"/>
        </w:rPr>
        <w:t>Therefore, embedding</w:t>
      </w:r>
      <w:r w:rsidRPr="00961440">
        <w:rPr>
          <w:lang w:eastAsia="zh-CN"/>
        </w:rPr>
        <w:t xml:space="preserve"> those sensors in PPE would be optimal where applicable and practical. EMS, Fire, Law Enforcement, and other public safety entities use different types of PPE under different circumstances</w:t>
      </w:r>
      <w:r w:rsidR="006414B2" w:rsidRPr="00961440">
        <w:rPr>
          <w:lang w:eastAsia="zh-CN"/>
        </w:rPr>
        <w:t xml:space="preserve"> as noted above</w:t>
      </w:r>
      <w:r w:rsidRPr="00961440">
        <w:rPr>
          <w:lang w:eastAsia="zh-CN"/>
        </w:rPr>
        <w:t xml:space="preserve">. Public safety uses basic PPE </w:t>
      </w:r>
      <w:r w:rsidR="003C6467" w:rsidRPr="00961440">
        <w:rPr>
          <w:lang w:eastAsia="zh-CN"/>
        </w:rPr>
        <w:t>daily</w:t>
      </w:r>
      <w:r w:rsidR="002C6758">
        <w:rPr>
          <w:lang w:eastAsia="zh-CN"/>
        </w:rPr>
        <w:t>,</w:t>
      </w:r>
      <w:r w:rsidR="006414B2" w:rsidRPr="00961440">
        <w:rPr>
          <w:lang w:eastAsia="zh-CN"/>
        </w:rPr>
        <w:t xml:space="preserve"> </w:t>
      </w:r>
      <w:r w:rsidRPr="00961440">
        <w:rPr>
          <w:lang w:eastAsia="zh-CN"/>
        </w:rPr>
        <w:t xml:space="preserve">such as law enforcement wearing ballistic vests, EMS wearing protective barriers, fire turnout gear, along with things like hearing protection, eye protection, </w:t>
      </w:r>
      <w:r w:rsidR="0026448E" w:rsidRPr="00961440">
        <w:rPr>
          <w:lang w:eastAsia="zh-CN"/>
        </w:rPr>
        <w:t>etc.</w:t>
      </w:r>
      <w:r w:rsidRPr="00961440">
        <w:rPr>
          <w:lang w:eastAsia="zh-CN"/>
        </w:rPr>
        <w:t xml:space="preserve"> </w:t>
      </w:r>
      <w:r w:rsidR="00BF5FC0" w:rsidRPr="00961440">
        <w:rPr>
          <w:lang w:eastAsia="zh-CN"/>
        </w:rPr>
        <w:t xml:space="preserve">In this contribution, </w:t>
      </w:r>
      <w:r w:rsidR="00717AD0" w:rsidRPr="00961440">
        <w:rPr>
          <w:lang w:eastAsia="zh-CN"/>
        </w:rPr>
        <w:t xml:space="preserve">we identify </w:t>
      </w:r>
      <w:r w:rsidR="009B4133">
        <w:rPr>
          <w:lang w:eastAsia="zh-CN"/>
        </w:rPr>
        <w:t xml:space="preserve">some critical issues </w:t>
      </w:r>
      <w:r w:rsidR="00542FDC">
        <w:rPr>
          <w:lang w:eastAsia="zh-CN"/>
        </w:rPr>
        <w:t>regarding</w:t>
      </w:r>
      <w:r w:rsidR="000C2C45" w:rsidRPr="00961440">
        <w:rPr>
          <w:lang w:eastAsia="zh-CN"/>
        </w:rPr>
        <w:t xml:space="preserve"> PPE </w:t>
      </w:r>
      <w:r w:rsidR="0026448E" w:rsidRPr="00961440">
        <w:rPr>
          <w:lang w:eastAsia="zh-CN"/>
        </w:rPr>
        <w:t xml:space="preserve">embedded </w:t>
      </w:r>
      <w:r w:rsidR="000379AB" w:rsidRPr="00961440">
        <w:rPr>
          <w:lang w:eastAsia="zh-CN"/>
        </w:rPr>
        <w:t xml:space="preserve">with </w:t>
      </w:r>
      <w:r w:rsidR="00A6748B">
        <w:rPr>
          <w:lang w:eastAsia="zh-CN"/>
        </w:rPr>
        <w:t>Sidelink (</w:t>
      </w:r>
      <w:r w:rsidR="000379AB" w:rsidRPr="00961440">
        <w:rPr>
          <w:lang w:eastAsia="zh-CN"/>
        </w:rPr>
        <w:t>S</w:t>
      </w:r>
      <w:r w:rsidR="006A382B">
        <w:rPr>
          <w:lang w:eastAsia="zh-CN"/>
        </w:rPr>
        <w:t>L</w:t>
      </w:r>
      <w:r w:rsidR="00A6748B">
        <w:rPr>
          <w:lang w:eastAsia="zh-CN"/>
        </w:rPr>
        <w:t>)</w:t>
      </w:r>
      <w:r w:rsidR="00267ABB">
        <w:rPr>
          <w:lang w:eastAsia="zh-CN"/>
        </w:rPr>
        <w:t xml:space="preserve"> capabilities</w:t>
      </w:r>
      <w:r w:rsidR="00542FDC">
        <w:rPr>
          <w:lang w:eastAsia="zh-CN"/>
        </w:rPr>
        <w:t xml:space="preserve"> a</w:t>
      </w:r>
      <w:r w:rsidR="00273E45">
        <w:rPr>
          <w:lang w:eastAsia="zh-CN"/>
        </w:rPr>
        <w:t>long with</w:t>
      </w:r>
      <w:r w:rsidR="00894A2A">
        <w:rPr>
          <w:lang w:eastAsia="zh-CN"/>
        </w:rPr>
        <w:t xml:space="preserve"> </w:t>
      </w:r>
      <w:r w:rsidR="00BC4DBD" w:rsidRPr="00961440">
        <w:rPr>
          <w:lang w:eastAsia="zh-CN"/>
        </w:rPr>
        <w:t xml:space="preserve">some </w:t>
      </w:r>
      <w:r w:rsidR="00DE3AD0" w:rsidRPr="00961440">
        <w:rPr>
          <w:lang w:eastAsia="zh-CN"/>
        </w:rPr>
        <w:t xml:space="preserve">key proposals for </w:t>
      </w:r>
      <w:r w:rsidR="00BC4DBD" w:rsidRPr="00961440">
        <w:rPr>
          <w:lang w:eastAsia="zh-CN"/>
        </w:rPr>
        <w:t xml:space="preserve">the ongoing Rel-18 </w:t>
      </w:r>
      <w:r w:rsidR="005C649B" w:rsidRPr="00961440">
        <w:rPr>
          <w:lang w:eastAsia="zh-CN"/>
        </w:rPr>
        <w:t>work items to</w:t>
      </w:r>
      <w:r w:rsidR="00DE3AD0" w:rsidRPr="00961440">
        <w:rPr>
          <w:lang w:eastAsia="zh-CN"/>
        </w:rPr>
        <w:t xml:space="preserve"> ensure that some of these use cases are</w:t>
      </w:r>
      <w:r w:rsidR="005C649B" w:rsidRPr="00961440">
        <w:rPr>
          <w:lang w:eastAsia="zh-CN"/>
        </w:rPr>
        <w:t xml:space="preserve"> </w:t>
      </w:r>
      <w:r w:rsidR="002C1A8A" w:rsidRPr="00961440">
        <w:rPr>
          <w:lang w:eastAsia="zh-CN"/>
        </w:rPr>
        <w:t>addressed</w:t>
      </w:r>
      <w:r w:rsidR="00DE3AD0" w:rsidRPr="00961440">
        <w:rPr>
          <w:lang w:eastAsia="zh-CN"/>
        </w:rPr>
        <w:t>.</w:t>
      </w:r>
    </w:p>
    <w:p w14:paraId="658A0E28" w14:textId="24ED6BFF" w:rsidR="0064769F" w:rsidRDefault="00060827" w:rsidP="0064769F">
      <w:r>
        <w:t>Communication among multiple devices carried by a first responder is critical to the safety and effectiveness of the first responder. Use of the NR Sidelink with the expanded capacity</w:t>
      </w:r>
      <w:r w:rsidR="001C6D85">
        <w:t>, bandwidth, throughput,</w:t>
      </w:r>
      <w:r>
        <w:t xml:space="preserve"> and reliability provided by Sidelink Carrier Aggregation (CA) is essential</w:t>
      </w:r>
      <w:r w:rsidR="004E4DAE">
        <w:t xml:space="preserve"> to public safety</w:t>
      </w:r>
      <w:r w:rsidR="00542E43">
        <w:t>, as well as other verticals</w:t>
      </w:r>
      <w:r w:rsidR="004E4DAE">
        <w:t>.</w:t>
      </w:r>
    </w:p>
    <w:p w14:paraId="7E936CDC" w14:textId="77777777" w:rsidR="00777166" w:rsidRPr="00961440" w:rsidRDefault="00777166" w:rsidP="0064769F"/>
    <w:p w14:paraId="426156C6" w14:textId="521B7A30" w:rsidR="00DD39E0" w:rsidRPr="00961440" w:rsidRDefault="00167BF1" w:rsidP="00DD39E0">
      <w:pPr>
        <w:pStyle w:val="Heading1"/>
        <w:rPr>
          <w:rFonts w:ascii="Times New Roman" w:hAnsi="Times New Roman"/>
        </w:rPr>
      </w:pPr>
      <w:r>
        <w:rPr>
          <w:rFonts w:ascii="Times New Roman" w:hAnsi="Times New Roman"/>
        </w:rPr>
        <w:t xml:space="preserve">Justification for Sidelink CA operation and associated use cases </w:t>
      </w:r>
    </w:p>
    <w:p w14:paraId="0F32CDE2" w14:textId="77777777" w:rsidR="0008515C" w:rsidRPr="00961440" w:rsidRDefault="0008515C" w:rsidP="007B3622"/>
    <w:p w14:paraId="411339A0" w14:textId="0EC5750F" w:rsidR="0008515C" w:rsidRPr="00961440" w:rsidRDefault="00167BF1" w:rsidP="0008515C">
      <w:pPr>
        <w:pStyle w:val="Heading2"/>
        <w:tabs>
          <w:tab w:val="clear" w:pos="576"/>
          <w:tab w:val="num" w:pos="360"/>
        </w:tabs>
        <w:ind w:left="360" w:hanging="360"/>
        <w:rPr>
          <w:rFonts w:ascii="Times New Roman" w:hAnsi="Times New Roman"/>
        </w:rPr>
      </w:pPr>
      <w:r w:rsidRPr="00961440">
        <w:rPr>
          <w:rFonts w:ascii="Times New Roman" w:hAnsi="Times New Roman"/>
        </w:rPr>
        <w:t>Mission critical</w:t>
      </w:r>
      <w:r>
        <w:rPr>
          <w:rFonts w:ascii="Times New Roman" w:hAnsi="Times New Roman"/>
        </w:rPr>
        <w:t xml:space="preserve"> secondary user interfaces</w:t>
      </w:r>
      <w:r w:rsidRPr="00961440">
        <w:rPr>
          <w:rFonts w:ascii="Times New Roman" w:hAnsi="Times New Roman"/>
        </w:rPr>
        <w:t xml:space="preserve"> and wearable devices </w:t>
      </w:r>
    </w:p>
    <w:p w14:paraId="6D20AD5C" w14:textId="68D8F17E" w:rsidR="00493257" w:rsidRPr="00961440" w:rsidRDefault="00DE3AD0" w:rsidP="00493257">
      <w:r w:rsidRPr="00961440">
        <w:t>First responder</w:t>
      </w:r>
      <w:r w:rsidR="009254C7" w:rsidRPr="00961440">
        <w:t>/public safety</w:t>
      </w:r>
      <w:r w:rsidRPr="00961440">
        <w:t xml:space="preserve"> </w:t>
      </w:r>
      <w:r w:rsidR="00493257" w:rsidRPr="00961440">
        <w:t>use case</w:t>
      </w:r>
      <w:r w:rsidR="00333338" w:rsidRPr="00961440">
        <w:t>s</w:t>
      </w:r>
      <w:r w:rsidR="00493257" w:rsidRPr="00961440">
        <w:t>:</w:t>
      </w:r>
    </w:p>
    <w:p w14:paraId="19A7A2B4" w14:textId="77777777" w:rsidR="00493257" w:rsidRPr="00961440" w:rsidRDefault="00493257" w:rsidP="00493257">
      <w:pPr>
        <w:pStyle w:val="ListParagraph"/>
        <w:numPr>
          <w:ilvl w:val="0"/>
          <w:numId w:val="47"/>
        </w:numPr>
        <w:spacing w:after="0" w:line="240" w:lineRule="auto"/>
        <w:rPr>
          <w:rFonts w:ascii="Times New Roman" w:hAnsi="Times New Roman"/>
        </w:rPr>
      </w:pPr>
      <w:r w:rsidRPr="00961440">
        <w:rPr>
          <w:rFonts w:ascii="Times New Roman" w:hAnsi="Times New Roman"/>
        </w:rPr>
        <w:t>Navigation or directions to destination or target location on the scene.</w:t>
      </w:r>
    </w:p>
    <w:p w14:paraId="4F1985AB" w14:textId="77777777" w:rsidR="00493257" w:rsidRPr="00961440" w:rsidRDefault="00493257" w:rsidP="00493257">
      <w:pPr>
        <w:pStyle w:val="ListParagraph"/>
        <w:numPr>
          <w:ilvl w:val="0"/>
          <w:numId w:val="47"/>
        </w:numPr>
        <w:spacing w:after="0" w:line="240" w:lineRule="auto"/>
        <w:rPr>
          <w:rFonts w:ascii="Times New Roman" w:hAnsi="Times New Roman"/>
        </w:rPr>
      </w:pPr>
      <w:r w:rsidRPr="00961440">
        <w:rPr>
          <w:rFonts w:ascii="Times New Roman" w:hAnsi="Times New Roman"/>
        </w:rPr>
        <w:t>Updated information related to an incident they have been dispatched on.</w:t>
      </w:r>
    </w:p>
    <w:p w14:paraId="2129C664" w14:textId="77777777" w:rsidR="00493257" w:rsidRPr="00961440" w:rsidRDefault="00493257" w:rsidP="00493257">
      <w:pPr>
        <w:pStyle w:val="ListParagraph"/>
        <w:numPr>
          <w:ilvl w:val="0"/>
          <w:numId w:val="47"/>
        </w:numPr>
        <w:spacing w:after="0" w:line="240" w:lineRule="auto"/>
        <w:rPr>
          <w:rFonts w:ascii="Times New Roman" w:hAnsi="Times New Roman"/>
        </w:rPr>
      </w:pPr>
      <w:r w:rsidRPr="00961440">
        <w:rPr>
          <w:rFonts w:ascii="Times New Roman" w:hAnsi="Times New Roman"/>
        </w:rPr>
        <w:t>Examples of significant or responder safety information pertaining to an incident:</w:t>
      </w:r>
    </w:p>
    <w:p w14:paraId="5AACB8ED" w14:textId="77777777" w:rsidR="00493257" w:rsidRPr="00961440" w:rsidRDefault="00493257" w:rsidP="00493257">
      <w:pPr>
        <w:pStyle w:val="ListParagraph"/>
        <w:numPr>
          <w:ilvl w:val="1"/>
          <w:numId w:val="47"/>
        </w:numPr>
        <w:spacing w:after="0" w:line="240" w:lineRule="auto"/>
        <w:rPr>
          <w:rFonts w:ascii="Times New Roman" w:hAnsi="Times New Roman"/>
        </w:rPr>
      </w:pPr>
      <w:r w:rsidRPr="00961440">
        <w:rPr>
          <w:rFonts w:ascii="Times New Roman" w:hAnsi="Times New Roman"/>
        </w:rPr>
        <w:t>EMS: updated patient status or condition, number of patients, patient medical history/need for universal precautions, premise history for prior responses at location</w:t>
      </w:r>
    </w:p>
    <w:p w14:paraId="2F3F4AB1" w14:textId="7CCE8C81" w:rsidR="00493257" w:rsidRPr="00961440" w:rsidRDefault="00493257" w:rsidP="00493257">
      <w:pPr>
        <w:pStyle w:val="ListParagraph"/>
        <w:numPr>
          <w:ilvl w:val="1"/>
          <w:numId w:val="47"/>
        </w:numPr>
        <w:spacing w:after="0" w:line="240" w:lineRule="auto"/>
        <w:rPr>
          <w:rFonts w:ascii="Times New Roman" w:hAnsi="Times New Roman"/>
        </w:rPr>
      </w:pPr>
      <w:r w:rsidRPr="00961440">
        <w:rPr>
          <w:rFonts w:ascii="Times New Roman" w:hAnsi="Times New Roman"/>
        </w:rPr>
        <w:lastRenderedPageBreak/>
        <w:t xml:space="preserve">Fire Service: updated incident information, conditions, hazards, potential threats, hydrant locations, building floor plans, building system control points, suppression system information, best access, hazmat information, building occupancy status, persons trapped or needing rescue, premise history for prior responses at </w:t>
      </w:r>
      <w:r w:rsidR="007D70AD" w:rsidRPr="00961440">
        <w:rPr>
          <w:rFonts w:ascii="Times New Roman" w:hAnsi="Times New Roman"/>
        </w:rPr>
        <w:t>location.</w:t>
      </w:r>
    </w:p>
    <w:p w14:paraId="2A21460A" w14:textId="268F9E7D" w:rsidR="00493257" w:rsidRPr="00961440" w:rsidRDefault="00493257" w:rsidP="00493257">
      <w:pPr>
        <w:pStyle w:val="ListParagraph"/>
        <w:numPr>
          <w:ilvl w:val="1"/>
          <w:numId w:val="47"/>
        </w:numPr>
        <w:spacing w:after="0" w:line="240" w:lineRule="auto"/>
        <w:rPr>
          <w:rFonts w:ascii="Times New Roman" w:hAnsi="Times New Roman"/>
        </w:rPr>
      </w:pPr>
      <w:r w:rsidRPr="00961440">
        <w:rPr>
          <w:rFonts w:ascii="Times New Roman" w:hAnsi="Times New Roman"/>
        </w:rPr>
        <w:t>L</w:t>
      </w:r>
      <w:r w:rsidR="00D31160" w:rsidRPr="00961440">
        <w:rPr>
          <w:rFonts w:ascii="Times New Roman" w:hAnsi="Times New Roman"/>
        </w:rPr>
        <w:t xml:space="preserve">aw </w:t>
      </w:r>
      <w:r w:rsidRPr="00961440">
        <w:rPr>
          <w:rFonts w:ascii="Times New Roman" w:hAnsi="Times New Roman"/>
        </w:rPr>
        <w:t>E</w:t>
      </w:r>
      <w:r w:rsidR="00D31160" w:rsidRPr="00961440">
        <w:rPr>
          <w:rFonts w:ascii="Times New Roman" w:hAnsi="Times New Roman"/>
        </w:rPr>
        <w:t>nforcement (LE)</w:t>
      </w:r>
      <w:r w:rsidRPr="00961440">
        <w:rPr>
          <w:rFonts w:ascii="Times New Roman" w:hAnsi="Times New Roman"/>
        </w:rPr>
        <w:t xml:space="preserve">: updated incident information, potential involvement of weapons/where located/how many/by who/what type, location and number of suspects/suspect descriptions, information on wanted person status, significant criminal history, stolen or wanted vehicle information, stolen property information, </w:t>
      </w:r>
      <w:r w:rsidR="007D70AD" w:rsidRPr="00961440">
        <w:rPr>
          <w:rFonts w:ascii="Times New Roman" w:hAnsi="Times New Roman"/>
        </w:rPr>
        <w:t>driver’s</w:t>
      </w:r>
      <w:r w:rsidRPr="00961440">
        <w:rPr>
          <w:rFonts w:ascii="Times New Roman" w:hAnsi="Times New Roman"/>
        </w:rPr>
        <w:t xml:space="preserve"> license status and history, prior contacts with persons, premise history for prior responses at locations, known presence of weapons or other hazards at location, intel on potential violence toward LE or public safety</w:t>
      </w:r>
    </w:p>
    <w:p w14:paraId="532F6967" w14:textId="56049D48" w:rsidR="002C6758" w:rsidRDefault="00493257" w:rsidP="00493257">
      <w:pPr>
        <w:pStyle w:val="ListParagraph"/>
        <w:numPr>
          <w:ilvl w:val="1"/>
          <w:numId w:val="47"/>
        </w:numPr>
        <w:spacing w:after="0" w:line="240" w:lineRule="auto"/>
        <w:rPr>
          <w:rFonts w:ascii="Times New Roman" w:hAnsi="Times New Roman"/>
        </w:rPr>
      </w:pPr>
      <w:proofErr w:type="gramStart"/>
      <w:r w:rsidRPr="00961440">
        <w:rPr>
          <w:rFonts w:ascii="Times New Roman" w:hAnsi="Times New Roman"/>
        </w:rPr>
        <w:t>Depending on the type</w:t>
      </w:r>
      <w:r w:rsidR="00A6748B">
        <w:rPr>
          <w:rFonts w:ascii="Times New Roman" w:hAnsi="Times New Roman"/>
        </w:rPr>
        <w:t>s</w:t>
      </w:r>
      <w:r w:rsidRPr="00961440">
        <w:rPr>
          <w:rFonts w:ascii="Times New Roman" w:hAnsi="Times New Roman"/>
        </w:rPr>
        <w:t xml:space="preserve"> of information,</w:t>
      </w:r>
      <w:r w:rsidR="00A6748B">
        <w:rPr>
          <w:rFonts w:ascii="Times New Roman" w:hAnsi="Times New Roman"/>
        </w:rPr>
        <w:t xml:space="preserve"> </w:t>
      </w:r>
      <w:r w:rsidRPr="00961440">
        <w:rPr>
          <w:rFonts w:ascii="Times New Roman" w:hAnsi="Times New Roman"/>
        </w:rPr>
        <w:t>there</w:t>
      </w:r>
      <w:proofErr w:type="gramEnd"/>
      <w:r w:rsidRPr="00961440">
        <w:rPr>
          <w:rFonts w:ascii="Times New Roman" w:hAnsi="Times New Roman"/>
        </w:rPr>
        <w:t xml:space="preserve"> are times when it is not always feasible to broadcast information </w:t>
      </w:r>
      <w:r w:rsidR="00A6748B">
        <w:rPr>
          <w:rFonts w:ascii="Times New Roman" w:hAnsi="Times New Roman"/>
        </w:rPr>
        <w:t>over</w:t>
      </w:r>
      <w:r w:rsidR="00A6748B" w:rsidRPr="00961440">
        <w:rPr>
          <w:rFonts w:ascii="Times New Roman" w:hAnsi="Times New Roman"/>
        </w:rPr>
        <w:t xml:space="preserve"> </w:t>
      </w:r>
      <w:r w:rsidRPr="00961440">
        <w:rPr>
          <w:rFonts w:ascii="Times New Roman" w:hAnsi="Times New Roman"/>
        </w:rPr>
        <w:t>radio as it may be heard by others, thereby compromising safety</w:t>
      </w:r>
      <w:r w:rsidR="002C6758">
        <w:rPr>
          <w:rFonts w:ascii="Times New Roman" w:hAnsi="Times New Roman"/>
        </w:rPr>
        <w:t>.</w:t>
      </w:r>
      <w:r w:rsidRPr="00961440">
        <w:rPr>
          <w:rFonts w:ascii="Times New Roman" w:hAnsi="Times New Roman"/>
        </w:rPr>
        <w:t xml:space="preserve"> </w:t>
      </w:r>
    </w:p>
    <w:p w14:paraId="3F8DB96E" w14:textId="2904BBC9" w:rsidR="002C6758" w:rsidRDefault="002C6758" w:rsidP="002C6758">
      <w:pPr>
        <w:pStyle w:val="ListParagraph"/>
        <w:numPr>
          <w:ilvl w:val="2"/>
          <w:numId w:val="47"/>
        </w:numPr>
        <w:spacing w:after="0" w:line="240" w:lineRule="auto"/>
        <w:rPr>
          <w:rFonts w:ascii="Times New Roman" w:hAnsi="Times New Roman"/>
        </w:rPr>
      </w:pPr>
      <w:r>
        <w:rPr>
          <w:rFonts w:ascii="Times New Roman" w:hAnsi="Times New Roman"/>
        </w:rPr>
        <w:t xml:space="preserve">As an </w:t>
      </w:r>
      <w:r w:rsidR="00493257" w:rsidRPr="00961440">
        <w:rPr>
          <w:rFonts w:ascii="Times New Roman" w:hAnsi="Times New Roman"/>
        </w:rPr>
        <w:t>example</w:t>
      </w:r>
      <w:r>
        <w:rPr>
          <w:rFonts w:ascii="Times New Roman" w:hAnsi="Times New Roman"/>
        </w:rPr>
        <w:t>,</w:t>
      </w:r>
      <w:r w:rsidR="00493257" w:rsidRPr="00961440">
        <w:rPr>
          <w:rFonts w:ascii="Times New Roman" w:hAnsi="Times New Roman"/>
        </w:rPr>
        <w:t xml:space="preserve"> </w:t>
      </w:r>
      <w:r>
        <w:rPr>
          <w:rFonts w:ascii="Times New Roman" w:hAnsi="Times New Roman"/>
        </w:rPr>
        <w:t xml:space="preserve">consider a </w:t>
      </w:r>
      <w:r w:rsidR="00493257" w:rsidRPr="00961440">
        <w:rPr>
          <w:rFonts w:ascii="Times New Roman" w:hAnsi="Times New Roman"/>
        </w:rPr>
        <w:t>dispatcher tell</w:t>
      </w:r>
      <w:r>
        <w:rPr>
          <w:rFonts w:ascii="Times New Roman" w:hAnsi="Times New Roman"/>
        </w:rPr>
        <w:t>ing</w:t>
      </w:r>
      <w:r w:rsidR="00493257" w:rsidRPr="00961440">
        <w:rPr>
          <w:rFonts w:ascii="Times New Roman" w:hAnsi="Times New Roman"/>
        </w:rPr>
        <w:t xml:space="preserve"> </w:t>
      </w:r>
      <w:r>
        <w:rPr>
          <w:rFonts w:ascii="Times New Roman" w:hAnsi="Times New Roman"/>
        </w:rPr>
        <w:t xml:space="preserve">an </w:t>
      </w:r>
      <w:r w:rsidR="00493257" w:rsidRPr="00961440">
        <w:rPr>
          <w:rFonts w:ascii="Times New Roman" w:hAnsi="Times New Roman"/>
        </w:rPr>
        <w:t>officer over the radio with an audible speaker that the person they are with has an active arrest warrant</w:t>
      </w:r>
      <w:r>
        <w:rPr>
          <w:rFonts w:ascii="Times New Roman" w:hAnsi="Times New Roman"/>
        </w:rPr>
        <w:t>.</w:t>
      </w:r>
      <w:r w:rsidR="00493257" w:rsidRPr="00961440">
        <w:rPr>
          <w:rFonts w:ascii="Times New Roman" w:hAnsi="Times New Roman"/>
        </w:rPr>
        <w:t xml:space="preserve"> </w:t>
      </w:r>
      <w:r>
        <w:rPr>
          <w:rFonts w:ascii="Times New Roman" w:hAnsi="Times New Roman"/>
        </w:rPr>
        <w:t xml:space="preserve">The </w:t>
      </w:r>
      <w:r w:rsidR="00493257" w:rsidRPr="00961440">
        <w:rPr>
          <w:rFonts w:ascii="Times New Roman" w:hAnsi="Times New Roman"/>
        </w:rPr>
        <w:t xml:space="preserve">encounter can easily go bad as it doesn’t give the officer time to implement tactics to have backup or quickly secure the subject if they decide to fight or flee. </w:t>
      </w:r>
    </w:p>
    <w:p w14:paraId="1715E75B" w14:textId="13F121D6" w:rsidR="002C6758" w:rsidRDefault="002C6758" w:rsidP="002C6758">
      <w:pPr>
        <w:pStyle w:val="ListParagraph"/>
        <w:numPr>
          <w:ilvl w:val="2"/>
          <w:numId w:val="47"/>
        </w:numPr>
        <w:spacing w:after="0" w:line="240" w:lineRule="auto"/>
        <w:rPr>
          <w:rFonts w:ascii="Times New Roman" w:hAnsi="Times New Roman"/>
        </w:rPr>
      </w:pPr>
      <w:r>
        <w:rPr>
          <w:rFonts w:ascii="Times New Roman" w:hAnsi="Times New Roman"/>
        </w:rPr>
        <w:t>As a second example, m</w:t>
      </w:r>
      <w:r w:rsidR="00493257" w:rsidRPr="00961440">
        <w:rPr>
          <w:rFonts w:ascii="Times New Roman" w:hAnsi="Times New Roman"/>
        </w:rPr>
        <w:t>edical control tells EMS personnel over the radio to discontinue resuscitation efforts</w:t>
      </w:r>
      <w:r>
        <w:rPr>
          <w:rFonts w:ascii="Times New Roman" w:hAnsi="Times New Roman"/>
        </w:rPr>
        <w:t xml:space="preserve"> because the</w:t>
      </w:r>
      <w:r w:rsidR="00493257" w:rsidRPr="00961440">
        <w:rPr>
          <w:rFonts w:ascii="Times New Roman" w:hAnsi="Times New Roman"/>
        </w:rPr>
        <w:t xml:space="preserve"> patient </w:t>
      </w:r>
      <w:r>
        <w:rPr>
          <w:rFonts w:ascii="Times New Roman" w:hAnsi="Times New Roman"/>
        </w:rPr>
        <w:t xml:space="preserve">is </w:t>
      </w:r>
      <w:r w:rsidR="003C6467">
        <w:rPr>
          <w:rFonts w:ascii="Times New Roman" w:hAnsi="Times New Roman"/>
        </w:rPr>
        <w:t>already dead</w:t>
      </w:r>
      <w:r>
        <w:rPr>
          <w:rFonts w:ascii="Times New Roman" w:hAnsi="Times New Roman"/>
        </w:rPr>
        <w:t>.</w:t>
      </w:r>
      <w:r w:rsidR="00493257" w:rsidRPr="00961440">
        <w:rPr>
          <w:rFonts w:ascii="Times New Roman" w:hAnsi="Times New Roman"/>
        </w:rPr>
        <w:t xml:space="preserve"> </w:t>
      </w:r>
      <w:r>
        <w:rPr>
          <w:rFonts w:ascii="Times New Roman" w:hAnsi="Times New Roman"/>
        </w:rPr>
        <w:t xml:space="preserve">This can lead to a </w:t>
      </w:r>
      <w:r w:rsidR="00493257" w:rsidRPr="00961440">
        <w:rPr>
          <w:rFonts w:ascii="Times New Roman" w:hAnsi="Times New Roman"/>
        </w:rPr>
        <w:t xml:space="preserve">very bad reaction by family or others present to hear it. </w:t>
      </w:r>
    </w:p>
    <w:p w14:paraId="5988AA06" w14:textId="7DBC6CE7" w:rsidR="00493257" w:rsidRPr="00961440" w:rsidRDefault="002C6758" w:rsidP="00302D9C">
      <w:pPr>
        <w:pStyle w:val="ListParagraph"/>
        <w:numPr>
          <w:ilvl w:val="2"/>
          <w:numId w:val="47"/>
        </w:numPr>
        <w:spacing w:after="0" w:line="240" w:lineRule="auto"/>
        <w:rPr>
          <w:rFonts w:ascii="Times New Roman" w:hAnsi="Times New Roman"/>
        </w:rPr>
      </w:pPr>
      <w:r>
        <w:rPr>
          <w:rFonts w:ascii="Times New Roman" w:hAnsi="Times New Roman"/>
        </w:rPr>
        <w:t>Finally, considera</w:t>
      </w:r>
      <w:r w:rsidR="00975B82">
        <w:rPr>
          <w:rFonts w:ascii="Times New Roman" w:hAnsi="Times New Roman"/>
        </w:rPr>
        <w:t>tion</w:t>
      </w:r>
      <w:r>
        <w:rPr>
          <w:rFonts w:ascii="Times New Roman" w:hAnsi="Times New Roman"/>
        </w:rPr>
        <w:t xml:space="preserve"> </w:t>
      </w:r>
      <w:r w:rsidR="00493257" w:rsidRPr="00961440">
        <w:rPr>
          <w:rFonts w:ascii="Times New Roman" w:hAnsi="Times New Roman"/>
        </w:rPr>
        <w:t xml:space="preserve">high noise environment where hearing the radio is difficult but users could still receive </w:t>
      </w:r>
      <w:r>
        <w:rPr>
          <w:rFonts w:ascii="Times New Roman" w:hAnsi="Times New Roman"/>
        </w:rPr>
        <w:t>communications</w:t>
      </w:r>
      <w:r w:rsidR="00493257" w:rsidRPr="00961440">
        <w:rPr>
          <w:rFonts w:ascii="Times New Roman" w:hAnsi="Times New Roman"/>
        </w:rPr>
        <w:t xml:space="preserve"> via other connected devices such as those listed below. </w:t>
      </w:r>
    </w:p>
    <w:p w14:paraId="6AEF9174" w14:textId="24ABCEBC" w:rsidR="00493257" w:rsidRPr="00961440" w:rsidRDefault="00493257" w:rsidP="00493257">
      <w:pPr>
        <w:pStyle w:val="ListParagraph"/>
        <w:numPr>
          <w:ilvl w:val="1"/>
          <w:numId w:val="47"/>
        </w:numPr>
        <w:spacing w:after="0" w:line="240" w:lineRule="auto"/>
        <w:rPr>
          <w:rFonts w:ascii="Times New Roman" w:hAnsi="Times New Roman"/>
        </w:rPr>
      </w:pPr>
      <w:r w:rsidRPr="00961440">
        <w:rPr>
          <w:rFonts w:ascii="Times New Roman" w:hAnsi="Times New Roman"/>
        </w:rPr>
        <w:t xml:space="preserve">The screen of a device used by first responders is an effective way of receiving and consuming information (mobile data computer, tablets, smartphones, wearables, etc.) but they are not always </w:t>
      </w:r>
      <w:r w:rsidR="003C6467" w:rsidRPr="00961440">
        <w:rPr>
          <w:rFonts w:ascii="Times New Roman" w:hAnsi="Times New Roman"/>
        </w:rPr>
        <w:t>able</w:t>
      </w:r>
      <w:r w:rsidRPr="00961440">
        <w:rPr>
          <w:rFonts w:ascii="Times New Roman" w:hAnsi="Times New Roman"/>
        </w:rPr>
        <w:t xml:space="preserve"> to conveniently do </w:t>
      </w:r>
      <w:r w:rsidR="007D70AD" w:rsidRPr="00961440">
        <w:rPr>
          <w:rFonts w:ascii="Times New Roman" w:hAnsi="Times New Roman"/>
        </w:rPr>
        <w:t>that and</w:t>
      </w:r>
      <w:r w:rsidRPr="00961440">
        <w:rPr>
          <w:rFonts w:ascii="Times New Roman" w:hAnsi="Times New Roman"/>
        </w:rPr>
        <w:t xml:space="preserve"> need other methods to be alerted to this type of critical safety or incident information.</w:t>
      </w:r>
    </w:p>
    <w:p w14:paraId="7E1F6142" w14:textId="77777777" w:rsidR="008C0F37" w:rsidRPr="00961440" w:rsidRDefault="008C0F37" w:rsidP="008C0F37">
      <w:pPr>
        <w:pStyle w:val="ListParagraph"/>
        <w:spacing w:after="0" w:line="240" w:lineRule="auto"/>
        <w:ind w:left="1440"/>
        <w:rPr>
          <w:rFonts w:ascii="Times New Roman" w:hAnsi="Times New Roman"/>
        </w:rPr>
      </w:pPr>
    </w:p>
    <w:p w14:paraId="03ABF0DA" w14:textId="77777777" w:rsidR="00493257" w:rsidRPr="00961440" w:rsidRDefault="00493257" w:rsidP="00493257">
      <w:pPr>
        <w:pStyle w:val="ListParagraph"/>
        <w:numPr>
          <w:ilvl w:val="1"/>
          <w:numId w:val="47"/>
        </w:numPr>
        <w:spacing w:after="0" w:line="240" w:lineRule="auto"/>
        <w:rPr>
          <w:rFonts w:ascii="Times New Roman" w:hAnsi="Times New Roman"/>
        </w:rPr>
      </w:pPr>
      <w:r w:rsidRPr="00961440">
        <w:rPr>
          <w:rFonts w:ascii="Times New Roman" w:hAnsi="Times New Roman"/>
        </w:rPr>
        <w:t>Examples of when it’s not practical to view a screen:</w:t>
      </w:r>
    </w:p>
    <w:p w14:paraId="76438946" w14:textId="77777777" w:rsidR="00493257" w:rsidRPr="00961440" w:rsidRDefault="00493257" w:rsidP="00493257">
      <w:pPr>
        <w:pStyle w:val="ListParagraph"/>
        <w:numPr>
          <w:ilvl w:val="2"/>
          <w:numId w:val="47"/>
        </w:numPr>
        <w:spacing w:after="0" w:line="240" w:lineRule="auto"/>
        <w:rPr>
          <w:rFonts w:ascii="Times New Roman" w:hAnsi="Times New Roman"/>
        </w:rPr>
      </w:pPr>
      <w:r w:rsidRPr="00961440">
        <w:rPr>
          <w:rFonts w:ascii="Times New Roman" w:hAnsi="Times New Roman"/>
        </w:rPr>
        <w:t xml:space="preserve">EMS: </w:t>
      </w:r>
    </w:p>
    <w:p w14:paraId="17F63778" w14:textId="62B9C77B"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 xml:space="preserve">Personnel on a multi-crew apparatus could view mobile data computer screen while in transit to scene, </w:t>
      </w:r>
      <w:r w:rsidR="00060827">
        <w:rPr>
          <w:rFonts w:ascii="Times New Roman" w:hAnsi="Times New Roman"/>
        </w:rPr>
        <w:t xml:space="preserve">while a </w:t>
      </w:r>
      <w:r w:rsidRPr="00961440">
        <w:rPr>
          <w:rFonts w:ascii="Times New Roman" w:hAnsi="Times New Roman"/>
        </w:rPr>
        <w:t xml:space="preserve">person </w:t>
      </w:r>
      <w:r w:rsidR="00060827" w:rsidRPr="00961440">
        <w:rPr>
          <w:rFonts w:ascii="Times New Roman" w:hAnsi="Times New Roman"/>
        </w:rPr>
        <w:t xml:space="preserve">driving </w:t>
      </w:r>
      <w:r w:rsidR="00060827">
        <w:rPr>
          <w:rFonts w:ascii="Times New Roman" w:hAnsi="Times New Roman"/>
        </w:rPr>
        <w:t xml:space="preserve">the </w:t>
      </w:r>
      <w:r w:rsidRPr="00961440">
        <w:rPr>
          <w:rFonts w:ascii="Times New Roman" w:hAnsi="Times New Roman"/>
        </w:rPr>
        <w:t xml:space="preserve">vehicle </w:t>
      </w:r>
      <w:r w:rsidR="00060827" w:rsidRPr="00961440">
        <w:rPr>
          <w:rFonts w:ascii="Times New Roman" w:hAnsi="Times New Roman"/>
        </w:rPr>
        <w:t>in an emergency response mode</w:t>
      </w:r>
      <w:r w:rsidRPr="00961440">
        <w:rPr>
          <w:rFonts w:ascii="Times New Roman" w:hAnsi="Times New Roman"/>
        </w:rPr>
        <w:t xml:space="preserve"> may not be able to safely view </w:t>
      </w:r>
      <w:r w:rsidR="00060827">
        <w:rPr>
          <w:rFonts w:ascii="Times New Roman" w:hAnsi="Times New Roman"/>
        </w:rPr>
        <w:t xml:space="preserve">the </w:t>
      </w:r>
      <w:r w:rsidRPr="00961440">
        <w:rPr>
          <w:rFonts w:ascii="Times New Roman" w:hAnsi="Times New Roman"/>
        </w:rPr>
        <w:t>screen</w:t>
      </w:r>
      <w:r w:rsidR="008B4599" w:rsidRPr="00961440">
        <w:rPr>
          <w:rFonts w:ascii="Times New Roman" w:hAnsi="Times New Roman"/>
        </w:rPr>
        <w:t>.</w:t>
      </w:r>
    </w:p>
    <w:p w14:paraId="5BBAC5F1" w14:textId="77777777" w:rsidR="00493257" w:rsidRPr="00961440" w:rsidRDefault="00493257" w:rsidP="00493257">
      <w:pPr>
        <w:pStyle w:val="ListParagraph"/>
        <w:numPr>
          <w:ilvl w:val="4"/>
          <w:numId w:val="47"/>
        </w:numPr>
        <w:spacing w:after="0" w:line="240" w:lineRule="auto"/>
        <w:rPr>
          <w:rFonts w:ascii="Times New Roman" w:hAnsi="Times New Roman"/>
        </w:rPr>
      </w:pPr>
      <w:r w:rsidRPr="00961440">
        <w:rPr>
          <w:rFonts w:ascii="Times New Roman" w:hAnsi="Times New Roman"/>
        </w:rPr>
        <w:t>When in transit to a scene in a vehicle, air asset, marine asset, ATV, bikes, on foot, etc.</w:t>
      </w:r>
    </w:p>
    <w:p w14:paraId="26B33E56"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 xml:space="preserve">When working on patient(s) and focus needs to be on treatment. </w:t>
      </w:r>
    </w:p>
    <w:p w14:paraId="456B2961"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When performing treatment on patients in a challenging environment, such as vehicle crashes with entrapment, confined space rescues, hostile environment, under extreme crowd situations, wilderness/search and rescue.</w:t>
      </w:r>
    </w:p>
    <w:p w14:paraId="7882F646" w14:textId="0230ADEB" w:rsidR="00493257" w:rsidRPr="00961440" w:rsidRDefault="00493257" w:rsidP="00F560AF">
      <w:pPr>
        <w:pStyle w:val="ListParagraph"/>
        <w:numPr>
          <w:ilvl w:val="3"/>
          <w:numId w:val="47"/>
        </w:numPr>
        <w:spacing w:after="0" w:line="240" w:lineRule="auto"/>
        <w:rPr>
          <w:rFonts w:ascii="Times New Roman" w:hAnsi="Times New Roman"/>
        </w:rPr>
      </w:pPr>
      <w:r w:rsidRPr="00961440">
        <w:rPr>
          <w:rFonts w:ascii="Times New Roman" w:hAnsi="Times New Roman"/>
        </w:rPr>
        <w:t xml:space="preserve">When transporting patients to emergency </w:t>
      </w:r>
      <w:r w:rsidR="00F560AF" w:rsidRPr="00961440">
        <w:rPr>
          <w:rFonts w:ascii="Times New Roman" w:hAnsi="Times New Roman"/>
        </w:rPr>
        <w:t>department.</w:t>
      </w:r>
    </w:p>
    <w:p w14:paraId="532ED689" w14:textId="77777777" w:rsidR="00493257" w:rsidRPr="00961440" w:rsidRDefault="00493257" w:rsidP="00493257">
      <w:pPr>
        <w:pStyle w:val="ListParagraph"/>
        <w:numPr>
          <w:ilvl w:val="2"/>
          <w:numId w:val="47"/>
        </w:numPr>
        <w:spacing w:after="0" w:line="240" w:lineRule="auto"/>
        <w:rPr>
          <w:rFonts w:ascii="Times New Roman" w:hAnsi="Times New Roman"/>
        </w:rPr>
      </w:pPr>
      <w:r w:rsidRPr="00961440">
        <w:rPr>
          <w:rFonts w:ascii="Times New Roman" w:hAnsi="Times New Roman"/>
        </w:rPr>
        <w:t>Fire Service:</w:t>
      </w:r>
    </w:p>
    <w:p w14:paraId="46E93064" w14:textId="0C26A835"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 xml:space="preserve">Personnel on a multi-crew apparatus could view mobile data computer screen while in transit to scene, </w:t>
      </w:r>
      <w:r w:rsidR="00060827">
        <w:rPr>
          <w:rFonts w:ascii="Times New Roman" w:hAnsi="Times New Roman"/>
        </w:rPr>
        <w:t>while a</w:t>
      </w:r>
      <w:r w:rsidRPr="00961440">
        <w:rPr>
          <w:rFonts w:ascii="Times New Roman" w:hAnsi="Times New Roman"/>
        </w:rPr>
        <w:t xml:space="preserve"> person </w:t>
      </w:r>
      <w:r w:rsidR="00060827" w:rsidRPr="00961440">
        <w:rPr>
          <w:rFonts w:ascii="Times New Roman" w:hAnsi="Times New Roman"/>
        </w:rPr>
        <w:t>driving</w:t>
      </w:r>
      <w:r w:rsidR="00060827">
        <w:rPr>
          <w:rFonts w:ascii="Times New Roman" w:hAnsi="Times New Roman"/>
        </w:rPr>
        <w:t xml:space="preserve"> the</w:t>
      </w:r>
      <w:r w:rsidR="00060827" w:rsidRPr="00961440">
        <w:rPr>
          <w:rFonts w:ascii="Times New Roman" w:hAnsi="Times New Roman"/>
        </w:rPr>
        <w:t xml:space="preserve"> vehicle in an emergency response mode</w:t>
      </w:r>
      <w:r w:rsidRPr="00961440">
        <w:rPr>
          <w:rFonts w:ascii="Times New Roman" w:hAnsi="Times New Roman"/>
        </w:rPr>
        <w:t xml:space="preserve"> may not be able to safely view screen</w:t>
      </w:r>
      <w:r w:rsidR="007D70AD" w:rsidRPr="00961440">
        <w:rPr>
          <w:rFonts w:ascii="Times New Roman" w:hAnsi="Times New Roman"/>
        </w:rPr>
        <w:t>.</w:t>
      </w:r>
    </w:p>
    <w:p w14:paraId="7AF2585F" w14:textId="6E26BA6A"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Actively engaged in fire suppression efforts.</w:t>
      </w:r>
    </w:p>
    <w:p w14:paraId="3E3531DE"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During responder or civilian rescue operations.</w:t>
      </w:r>
    </w:p>
    <w:p w14:paraId="19C6E725"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During search operations for occupants, patients.</w:t>
      </w:r>
    </w:p>
    <w:p w14:paraId="7E9E3394"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During extrication operations.</w:t>
      </w:r>
    </w:p>
    <w:p w14:paraId="7F0D8F44" w14:textId="0BA508CA" w:rsidR="00493257" w:rsidRPr="00961440" w:rsidRDefault="00493257" w:rsidP="00493257">
      <w:pPr>
        <w:pStyle w:val="ListParagraph"/>
        <w:numPr>
          <w:ilvl w:val="2"/>
          <w:numId w:val="47"/>
        </w:numPr>
        <w:spacing w:after="0" w:line="240" w:lineRule="auto"/>
        <w:rPr>
          <w:rFonts w:ascii="Times New Roman" w:hAnsi="Times New Roman"/>
        </w:rPr>
      </w:pPr>
      <w:r w:rsidRPr="00961440">
        <w:rPr>
          <w:rFonts w:ascii="Times New Roman" w:hAnsi="Times New Roman"/>
        </w:rPr>
        <w:t>Law Enforcement</w:t>
      </w:r>
      <w:r w:rsidR="00F560AF" w:rsidRPr="00961440">
        <w:rPr>
          <w:rFonts w:ascii="Times New Roman" w:hAnsi="Times New Roman"/>
        </w:rPr>
        <w:t xml:space="preserve"> (LE)</w:t>
      </w:r>
      <w:r w:rsidRPr="00961440">
        <w:rPr>
          <w:rFonts w:ascii="Times New Roman" w:hAnsi="Times New Roman"/>
        </w:rPr>
        <w:t>:</w:t>
      </w:r>
    </w:p>
    <w:p w14:paraId="463E2913"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While in transit to scene, single person vehicle, may not be able to safely view screen while driving, either normal or emergency response mode.</w:t>
      </w:r>
    </w:p>
    <w:p w14:paraId="59BAA407" w14:textId="1604824C"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During high risk or tactical operations</w:t>
      </w:r>
    </w:p>
    <w:p w14:paraId="6833907C"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Vehicle or foot pursuits.</w:t>
      </w:r>
    </w:p>
    <w:p w14:paraId="1D3ACD20"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When in contact with violent, wanted, or other persons suspected of committing a crime.</w:t>
      </w:r>
    </w:p>
    <w:p w14:paraId="4734D377" w14:textId="000F84A2" w:rsidR="007D16E5" w:rsidRPr="00961440" w:rsidRDefault="00493257" w:rsidP="001A5E64">
      <w:pPr>
        <w:pStyle w:val="ListParagraph"/>
        <w:numPr>
          <w:ilvl w:val="3"/>
          <w:numId w:val="47"/>
        </w:numPr>
        <w:spacing w:after="0" w:line="240" w:lineRule="auto"/>
        <w:rPr>
          <w:rFonts w:ascii="Times New Roman" w:hAnsi="Times New Roman"/>
        </w:rPr>
      </w:pPr>
      <w:r w:rsidRPr="00961440">
        <w:rPr>
          <w:rFonts w:ascii="Times New Roman" w:hAnsi="Times New Roman"/>
        </w:rPr>
        <w:t>During undercover/covert operations.</w:t>
      </w:r>
    </w:p>
    <w:p w14:paraId="30186CA0" w14:textId="340BFE22" w:rsidR="00982A30" w:rsidRPr="00961440" w:rsidRDefault="00982A30" w:rsidP="007D16E5">
      <w:pPr>
        <w:jc w:val="center"/>
        <w:rPr>
          <w:lang w:eastAsia="zh-CN"/>
        </w:rPr>
      </w:pPr>
    </w:p>
    <w:p w14:paraId="4B21272E" w14:textId="51E8FED4" w:rsidR="00982A30" w:rsidRPr="00961440" w:rsidRDefault="00982A30" w:rsidP="007D16E5">
      <w:pPr>
        <w:jc w:val="center"/>
        <w:rPr>
          <w:lang w:eastAsia="zh-CN"/>
        </w:rPr>
      </w:pPr>
    </w:p>
    <w:p w14:paraId="67CCC943" w14:textId="192303A3" w:rsidR="007D16E5" w:rsidRPr="00961440" w:rsidRDefault="00443901" w:rsidP="007D16E5">
      <w:pPr>
        <w:jc w:val="center"/>
        <w:rPr>
          <w:lang w:eastAsia="zh-CN"/>
        </w:rPr>
      </w:pPr>
      <w:r w:rsidRPr="00961440">
        <w:rPr>
          <w:noProof/>
        </w:rPr>
        <w:drawing>
          <wp:inline distT="0" distB="0" distL="0" distR="0" wp14:anchorId="6F4F4181" wp14:editId="4E90E208">
            <wp:extent cx="1876425" cy="2438400"/>
            <wp:effectExtent l="0" t="0" r="9525" b="0"/>
            <wp:docPr id="23" name="Picture 23" descr="police car interior | Police cars, Car interior accessories, Car interi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lice car interior | Police cars, Car interior accessories, Car interi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6425" cy="2438400"/>
                    </a:xfrm>
                    <a:prstGeom prst="rect">
                      <a:avLst/>
                    </a:prstGeom>
                    <a:noFill/>
                    <a:ln>
                      <a:noFill/>
                    </a:ln>
                  </pic:spPr>
                </pic:pic>
              </a:graphicData>
            </a:graphic>
          </wp:inline>
        </w:drawing>
      </w:r>
    </w:p>
    <w:p w14:paraId="5C1E5AD7" w14:textId="288A8337" w:rsidR="007D16E5" w:rsidRPr="00961440" w:rsidRDefault="007D16E5" w:rsidP="007D16E5">
      <w:pPr>
        <w:jc w:val="center"/>
        <w:rPr>
          <w:lang w:eastAsia="zh-CN"/>
        </w:rPr>
      </w:pPr>
    </w:p>
    <w:p w14:paraId="030C155B" w14:textId="130A45D9" w:rsidR="007D16E5" w:rsidRPr="00961440" w:rsidRDefault="00011524" w:rsidP="00FD51EB">
      <w:pPr>
        <w:jc w:val="center"/>
        <w:rPr>
          <w:lang w:eastAsia="zh-CN"/>
        </w:rPr>
      </w:pPr>
      <w:r w:rsidRPr="00961440">
        <w:rPr>
          <w:lang w:eastAsia="zh-CN"/>
        </w:rPr>
        <w:t>Display of LE personnel vehicle equipment</w:t>
      </w:r>
      <w:r w:rsidR="00FD51EB" w:rsidRPr="00961440">
        <w:rPr>
          <w:lang w:eastAsia="zh-CN"/>
        </w:rPr>
        <w:t>.</w:t>
      </w:r>
    </w:p>
    <w:p w14:paraId="5BB26EE7" w14:textId="77777777" w:rsidR="00FD51EB" w:rsidRPr="00961440" w:rsidRDefault="00FD51EB" w:rsidP="00744C71">
      <w:pPr>
        <w:jc w:val="center"/>
        <w:rPr>
          <w:lang w:eastAsia="zh-CN"/>
        </w:rPr>
      </w:pPr>
    </w:p>
    <w:p w14:paraId="38C8E661" w14:textId="09FED29F" w:rsidR="00833AE2" w:rsidRPr="00961440" w:rsidRDefault="00833AE2" w:rsidP="00FD51EB">
      <w:pPr>
        <w:jc w:val="center"/>
        <w:rPr>
          <w:lang w:eastAsia="zh-CN"/>
        </w:rPr>
      </w:pPr>
      <w:r w:rsidRPr="00961440">
        <w:rPr>
          <w:noProof/>
        </w:rPr>
        <w:drawing>
          <wp:inline distT="0" distB="0" distL="0" distR="0" wp14:anchorId="0FE2D31D" wp14:editId="0BC9BF9A">
            <wp:extent cx="2476500" cy="1847850"/>
            <wp:effectExtent l="0" t="0" r="0" b="0"/>
            <wp:docPr id="3" name="Picture 3" descr="Police Car Equipment | HowStuffWor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lice Car Equipment | HowStuffWork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1847850"/>
                    </a:xfrm>
                    <a:prstGeom prst="rect">
                      <a:avLst/>
                    </a:prstGeom>
                    <a:noFill/>
                    <a:ln>
                      <a:noFill/>
                    </a:ln>
                  </pic:spPr>
                </pic:pic>
              </a:graphicData>
            </a:graphic>
          </wp:inline>
        </w:drawing>
      </w:r>
    </w:p>
    <w:p w14:paraId="03B89B0A" w14:textId="77777777" w:rsidR="00833AE2" w:rsidRPr="00961440" w:rsidRDefault="00833AE2" w:rsidP="00FD51EB">
      <w:pPr>
        <w:jc w:val="center"/>
        <w:rPr>
          <w:lang w:eastAsia="zh-CN"/>
        </w:rPr>
      </w:pPr>
    </w:p>
    <w:p w14:paraId="52DDC57F" w14:textId="040E0A28" w:rsidR="00FD51EB" w:rsidRPr="00961440" w:rsidRDefault="00DC10C7" w:rsidP="00744C71">
      <w:pPr>
        <w:jc w:val="center"/>
        <w:rPr>
          <w:lang w:eastAsia="zh-CN"/>
        </w:rPr>
      </w:pPr>
      <w:r w:rsidRPr="00961440">
        <w:rPr>
          <w:lang w:eastAsia="zh-CN"/>
        </w:rPr>
        <w:t xml:space="preserve">Law </w:t>
      </w:r>
      <w:r w:rsidR="00443901" w:rsidRPr="00961440">
        <w:rPr>
          <w:lang w:eastAsia="zh-CN"/>
        </w:rPr>
        <w:t>Enforcement</w:t>
      </w:r>
      <w:r w:rsidRPr="00961440">
        <w:rPr>
          <w:lang w:eastAsia="zh-CN"/>
        </w:rPr>
        <w:t xml:space="preserve"> (LE) personnel vehicle equipment</w:t>
      </w:r>
      <w:r w:rsidR="004F428C" w:rsidRPr="00961440">
        <w:rPr>
          <w:lang w:eastAsia="zh-CN"/>
        </w:rPr>
        <w:t xml:space="preserve"> (cont’d)</w:t>
      </w:r>
    </w:p>
    <w:p w14:paraId="3DE6080D" w14:textId="77777777" w:rsidR="005800E3" w:rsidRDefault="005800E3" w:rsidP="001A5E64">
      <w:pPr>
        <w:rPr>
          <w:b/>
          <w:bCs/>
          <w:i/>
          <w:iCs/>
        </w:rPr>
      </w:pPr>
    </w:p>
    <w:p w14:paraId="28F6489E" w14:textId="7A55DAF0" w:rsidR="00FE4FE6" w:rsidRPr="00961440" w:rsidRDefault="0098598D" w:rsidP="001A5E64">
      <w:pPr>
        <w:rPr>
          <w:b/>
          <w:bCs/>
          <w:i/>
          <w:iCs/>
        </w:rPr>
      </w:pPr>
      <w:r w:rsidRPr="00961440">
        <w:rPr>
          <w:b/>
          <w:bCs/>
          <w:i/>
          <w:iCs/>
        </w:rPr>
        <w:t xml:space="preserve">Observation 1: </w:t>
      </w:r>
      <w:r w:rsidR="00335D84" w:rsidRPr="00961440">
        <w:rPr>
          <w:b/>
          <w:bCs/>
          <w:i/>
          <w:iCs/>
        </w:rPr>
        <w:t xml:space="preserve">The above use cases </w:t>
      </w:r>
      <w:r w:rsidR="0025110D" w:rsidRPr="00961440">
        <w:rPr>
          <w:b/>
          <w:bCs/>
          <w:i/>
          <w:iCs/>
        </w:rPr>
        <w:t>may</w:t>
      </w:r>
      <w:r w:rsidR="00335D84" w:rsidRPr="00961440">
        <w:rPr>
          <w:b/>
          <w:bCs/>
          <w:i/>
          <w:iCs/>
        </w:rPr>
        <w:t xml:space="preserve"> be enabled with </w:t>
      </w:r>
      <w:r w:rsidR="0025110D" w:rsidRPr="00961440">
        <w:rPr>
          <w:b/>
          <w:bCs/>
          <w:i/>
          <w:iCs/>
        </w:rPr>
        <w:t xml:space="preserve">D2D communications </w:t>
      </w:r>
      <w:r w:rsidR="00DC15DF" w:rsidRPr="00961440">
        <w:rPr>
          <w:b/>
          <w:bCs/>
          <w:i/>
          <w:iCs/>
        </w:rPr>
        <w:t>over PC5/Sidelin</w:t>
      </w:r>
      <w:r w:rsidR="00463F59" w:rsidRPr="00961440">
        <w:rPr>
          <w:b/>
          <w:bCs/>
          <w:i/>
          <w:iCs/>
        </w:rPr>
        <w:t xml:space="preserve">k </w:t>
      </w:r>
      <w:r w:rsidR="00EE5C1C">
        <w:rPr>
          <w:b/>
          <w:bCs/>
          <w:i/>
          <w:iCs/>
        </w:rPr>
        <w:t>as part of</w:t>
      </w:r>
      <w:r w:rsidR="005161F1" w:rsidRPr="00961440">
        <w:rPr>
          <w:b/>
          <w:bCs/>
          <w:i/>
          <w:iCs/>
        </w:rPr>
        <w:t xml:space="preserve"> the service requirements that are document</w:t>
      </w:r>
      <w:r w:rsidR="00297648">
        <w:rPr>
          <w:b/>
          <w:bCs/>
          <w:i/>
          <w:iCs/>
        </w:rPr>
        <w:t>ed</w:t>
      </w:r>
      <w:r w:rsidR="005161F1" w:rsidRPr="00961440">
        <w:rPr>
          <w:b/>
          <w:bCs/>
          <w:i/>
          <w:iCs/>
        </w:rPr>
        <w:t xml:space="preserve"> </w:t>
      </w:r>
      <w:r w:rsidR="00EE5C1C">
        <w:rPr>
          <w:b/>
          <w:bCs/>
          <w:i/>
          <w:iCs/>
        </w:rPr>
        <w:t>in</w:t>
      </w:r>
      <w:r w:rsidR="005161F1" w:rsidRPr="00961440">
        <w:rPr>
          <w:b/>
          <w:bCs/>
          <w:i/>
          <w:iCs/>
        </w:rPr>
        <w:t xml:space="preserve"> </w:t>
      </w:r>
      <w:r w:rsidR="00EE5C1C">
        <w:rPr>
          <w:b/>
          <w:bCs/>
          <w:i/>
          <w:iCs/>
        </w:rPr>
        <w:t xml:space="preserve">e.g., </w:t>
      </w:r>
      <w:r w:rsidR="005161F1" w:rsidRPr="00961440">
        <w:rPr>
          <w:b/>
          <w:bCs/>
          <w:i/>
          <w:iCs/>
        </w:rPr>
        <w:t>Mission Critical Service</w:t>
      </w:r>
      <w:r w:rsidR="00297648">
        <w:rPr>
          <w:b/>
          <w:bCs/>
          <w:i/>
          <w:iCs/>
        </w:rPr>
        <w:t>s</w:t>
      </w:r>
      <w:r w:rsidR="005161F1" w:rsidRPr="00961440">
        <w:rPr>
          <w:b/>
          <w:bCs/>
          <w:i/>
          <w:iCs/>
        </w:rPr>
        <w:t xml:space="preserve"> (TS 22.280)</w:t>
      </w:r>
      <w:r w:rsidR="00EE5C1C">
        <w:rPr>
          <w:b/>
          <w:bCs/>
          <w:i/>
          <w:iCs/>
        </w:rPr>
        <w:t xml:space="preserve">, </w:t>
      </w:r>
      <w:r w:rsidR="00EE5C1C" w:rsidRPr="00EE5C1C">
        <w:rPr>
          <w:b/>
          <w:bCs/>
          <w:i/>
          <w:iCs/>
        </w:rPr>
        <w:t>Mission Critical Data services</w:t>
      </w:r>
      <w:r w:rsidR="00EE5C1C">
        <w:rPr>
          <w:b/>
          <w:bCs/>
          <w:i/>
          <w:iCs/>
        </w:rPr>
        <w:t xml:space="preserve"> (TS 22.282), etc</w:t>
      </w:r>
      <w:r w:rsidR="005161F1" w:rsidRPr="00961440">
        <w:rPr>
          <w:b/>
          <w:bCs/>
          <w:i/>
          <w:iCs/>
        </w:rPr>
        <w:t>.</w:t>
      </w:r>
    </w:p>
    <w:p w14:paraId="4F94B57C" w14:textId="77777777" w:rsidR="00DD5EF9" w:rsidRPr="00961440" w:rsidRDefault="00DD5EF9" w:rsidP="001A5E64">
      <w:pPr>
        <w:rPr>
          <w:lang w:eastAsia="zh-CN"/>
        </w:rPr>
      </w:pPr>
    </w:p>
    <w:p w14:paraId="1003A961" w14:textId="43112FAE" w:rsidR="00182F0A" w:rsidRPr="00961440" w:rsidRDefault="005D1050" w:rsidP="0091756C">
      <w:pPr>
        <w:pStyle w:val="Heading2"/>
        <w:rPr>
          <w:rFonts w:ascii="Times New Roman" w:hAnsi="Times New Roman"/>
        </w:rPr>
      </w:pPr>
      <w:r w:rsidRPr="00961440">
        <w:rPr>
          <w:rFonts w:ascii="Times New Roman" w:hAnsi="Times New Roman"/>
        </w:rPr>
        <w:t xml:space="preserve">Potential </w:t>
      </w:r>
      <w:r w:rsidR="00EF5AA4" w:rsidRPr="00961440">
        <w:rPr>
          <w:rFonts w:ascii="Times New Roman" w:hAnsi="Times New Roman"/>
        </w:rPr>
        <w:t xml:space="preserve">Public Safety </w:t>
      </w:r>
      <w:r w:rsidR="00C211CD">
        <w:rPr>
          <w:rFonts w:ascii="Times New Roman" w:hAnsi="Times New Roman"/>
        </w:rPr>
        <w:t>W</w:t>
      </w:r>
      <w:r w:rsidR="007C637B" w:rsidRPr="00961440">
        <w:rPr>
          <w:rFonts w:ascii="Times New Roman" w:hAnsi="Times New Roman"/>
        </w:rPr>
        <w:t xml:space="preserve">earable </w:t>
      </w:r>
      <w:r w:rsidR="00C211CD">
        <w:rPr>
          <w:rFonts w:ascii="Times New Roman" w:hAnsi="Times New Roman"/>
        </w:rPr>
        <w:t>A</w:t>
      </w:r>
      <w:r w:rsidR="007C637B" w:rsidRPr="00961440">
        <w:rPr>
          <w:rFonts w:ascii="Times New Roman" w:hAnsi="Times New Roman"/>
        </w:rPr>
        <w:t xml:space="preserve">pplications </w:t>
      </w:r>
      <w:r w:rsidR="00EE5C1C">
        <w:rPr>
          <w:rFonts w:ascii="Times New Roman" w:hAnsi="Times New Roman"/>
        </w:rPr>
        <w:t xml:space="preserve">enabled with robust </w:t>
      </w:r>
      <w:r w:rsidR="0029063F" w:rsidRPr="00961440">
        <w:rPr>
          <w:rFonts w:ascii="Times New Roman" w:hAnsi="Times New Roman"/>
        </w:rPr>
        <w:t>Sidelink</w:t>
      </w:r>
      <w:r w:rsidR="00EE5C1C">
        <w:rPr>
          <w:rFonts w:ascii="Times New Roman" w:hAnsi="Times New Roman"/>
        </w:rPr>
        <w:t xml:space="preserve"> </w:t>
      </w:r>
      <w:proofErr w:type="gramStart"/>
      <w:r w:rsidR="00EE5C1C">
        <w:rPr>
          <w:rFonts w:ascii="Times New Roman" w:hAnsi="Times New Roman"/>
        </w:rPr>
        <w:t>communications</w:t>
      </w:r>
      <w:proofErr w:type="gramEnd"/>
      <w:r w:rsidR="00467AC8" w:rsidRPr="00961440">
        <w:rPr>
          <w:rFonts w:ascii="Times New Roman" w:hAnsi="Times New Roman"/>
        </w:rPr>
        <w:t xml:space="preserve"> </w:t>
      </w:r>
    </w:p>
    <w:p w14:paraId="0AEFB5D1" w14:textId="77777777" w:rsidR="00EF5AA4" w:rsidRPr="00961440" w:rsidRDefault="00EF5AA4" w:rsidP="00DF344C">
      <w:pPr>
        <w:rPr>
          <w:b/>
          <w:bCs/>
          <w:i/>
          <w:iCs/>
          <w:lang w:eastAsia="x-none"/>
        </w:rPr>
      </w:pPr>
      <w:bookmarkStart w:id="1" w:name="_Ref52454871"/>
    </w:p>
    <w:p w14:paraId="1D371FBA" w14:textId="055F00BA" w:rsidR="00AF5419" w:rsidRPr="00961440" w:rsidRDefault="00AF5419" w:rsidP="00F13DBC">
      <w:pPr>
        <w:spacing w:after="0"/>
      </w:pPr>
      <w:r w:rsidRPr="00961440">
        <w:t xml:space="preserve">Some </w:t>
      </w:r>
      <w:r w:rsidR="00EE5C1C">
        <w:t>possible use cases</w:t>
      </w:r>
      <w:r w:rsidR="00EE5C1C" w:rsidRPr="00961440">
        <w:t xml:space="preserve"> </w:t>
      </w:r>
      <w:r w:rsidR="001C120B">
        <w:t xml:space="preserve">for </w:t>
      </w:r>
      <w:r w:rsidR="00C211CD">
        <w:t xml:space="preserve">receiving </w:t>
      </w:r>
      <w:r w:rsidR="00C211CD" w:rsidRPr="00961440">
        <w:t>information</w:t>
      </w:r>
      <w:r w:rsidRPr="00961440">
        <w:t xml:space="preserve"> when viewing a screen is not an </w:t>
      </w:r>
      <w:r w:rsidR="000E5B2E" w:rsidRPr="00961440">
        <w:t>option:</w:t>
      </w:r>
    </w:p>
    <w:p w14:paraId="6BFC2025" w14:textId="77777777" w:rsidR="00F13DBC" w:rsidRPr="00961440" w:rsidRDefault="00F13DBC" w:rsidP="00F13DBC">
      <w:pPr>
        <w:spacing w:after="0"/>
      </w:pPr>
    </w:p>
    <w:p w14:paraId="34808F8D" w14:textId="161BFDE5" w:rsidR="00AF5419" w:rsidRPr="00961440" w:rsidRDefault="00AF5419" w:rsidP="00F13DBC">
      <w:pPr>
        <w:pStyle w:val="ListParagraph"/>
        <w:numPr>
          <w:ilvl w:val="0"/>
          <w:numId w:val="48"/>
        </w:numPr>
        <w:spacing w:after="0"/>
        <w:rPr>
          <w:rFonts w:ascii="Times New Roman" w:hAnsi="Times New Roman"/>
        </w:rPr>
      </w:pPr>
      <w:r w:rsidRPr="00961440">
        <w:rPr>
          <w:rFonts w:ascii="Times New Roman" w:hAnsi="Times New Roman"/>
        </w:rPr>
        <w:t>Public safety equivalent to smart assistants, vehicle connected interface</w:t>
      </w:r>
      <w:r w:rsidR="00A6748B">
        <w:rPr>
          <w:rFonts w:ascii="Times New Roman" w:hAnsi="Times New Roman"/>
        </w:rPr>
        <w:t xml:space="preserve"> </w:t>
      </w:r>
      <w:r w:rsidR="001B59BE">
        <w:rPr>
          <w:rFonts w:ascii="Times New Roman" w:hAnsi="Times New Roman"/>
        </w:rPr>
        <w:t xml:space="preserve">such as </w:t>
      </w:r>
      <w:r w:rsidR="001B59BE" w:rsidRPr="001B59BE">
        <w:rPr>
          <w:rFonts w:ascii="Times New Roman" w:hAnsi="Times New Roman"/>
        </w:rPr>
        <w:t>head mounted display (HMD</w:t>
      </w:r>
      <w:r w:rsidR="001B59BE">
        <w:rPr>
          <w:rFonts w:ascii="Times New Roman" w:hAnsi="Times New Roman"/>
        </w:rPr>
        <w:t>),</w:t>
      </w:r>
      <w:r w:rsidRPr="00961440">
        <w:rPr>
          <w:rFonts w:ascii="Times New Roman" w:hAnsi="Times New Roman"/>
        </w:rPr>
        <w:t xml:space="preserve"> and other wearable/carriable options as well.</w:t>
      </w:r>
    </w:p>
    <w:p w14:paraId="430FDA0E" w14:textId="04DAB952" w:rsidR="00AF5419" w:rsidRPr="00961440" w:rsidRDefault="00AF5419" w:rsidP="00F13DBC">
      <w:pPr>
        <w:pStyle w:val="ListParagraph"/>
        <w:numPr>
          <w:ilvl w:val="0"/>
          <w:numId w:val="48"/>
        </w:numPr>
        <w:spacing w:after="0"/>
        <w:rPr>
          <w:rFonts w:ascii="Times New Roman" w:hAnsi="Times New Roman"/>
        </w:rPr>
      </w:pPr>
      <w:r w:rsidRPr="00961440">
        <w:rPr>
          <w:rFonts w:ascii="Times New Roman" w:hAnsi="Times New Roman"/>
        </w:rPr>
        <w:lastRenderedPageBreak/>
        <w:t>Different types of haptic notifications, maybe directional, repetitive, different frequency or intensity, different sensations</w:t>
      </w:r>
    </w:p>
    <w:p w14:paraId="522D3003" w14:textId="0498B04C" w:rsidR="00AF5419" w:rsidRPr="00961440" w:rsidRDefault="00AF5419" w:rsidP="00F13DBC">
      <w:pPr>
        <w:pStyle w:val="ListParagraph"/>
        <w:numPr>
          <w:ilvl w:val="0"/>
          <w:numId w:val="48"/>
        </w:numPr>
        <w:spacing w:after="0"/>
        <w:rPr>
          <w:rFonts w:ascii="Times New Roman" w:hAnsi="Times New Roman"/>
        </w:rPr>
      </w:pPr>
      <w:r w:rsidRPr="00961440">
        <w:rPr>
          <w:rFonts w:ascii="Times New Roman" w:hAnsi="Times New Roman"/>
        </w:rPr>
        <w:t xml:space="preserve">Potential options with different form factors of wearables that responder could still access without having to read text, like maybe </w:t>
      </w:r>
      <w:r w:rsidR="006A2C55" w:rsidRPr="00961440">
        <w:rPr>
          <w:rFonts w:ascii="Times New Roman" w:hAnsi="Times New Roman"/>
        </w:rPr>
        <w:t>color-coded</w:t>
      </w:r>
      <w:r w:rsidRPr="00961440">
        <w:rPr>
          <w:rFonts w:ascii="Times New Roman" w:hAnsi="Times New Roman"/>
        </w:rPr>
        <w:t xml:space="preserve"> alerts, symbology, etc.</w:t>
      </w:r>
    </w:p>
    <w:p w14:paraId="2A97D6A2" w14:textId="50AF0A3E" w:rsidR="00AF5419" w:rsidRDefault="00AF5419" w:rsidP="00F13DBC">
      <w:pPr>
        <w:pStyle w:val="ListParagraph"/>
        <w:numPr>
          <w:ilvl w:val="0"/>
          <w:numId w:val="48"/>
        </w:numPr>
        <w:spacing w:after="0"/>
        <w:rPr>
          <w:rFonts w:ascii="Times New Roman" w:hAnsi="Times New Roman"/>
        </w:rPr>
      </w:pPr>
      <w:r w:rsidRPr="00961440">
        <w:rPr>
          <w:rFonts w:ascii="Times New Roman" w:hAnsi="Times New Roman"/>
        </w:rPr>
        <w:t>Use of some type of display in glasses</w:t>
      </w:r>
      <w:r w:rsidR="001B59BE">
        <w:rPr>
          <w:rFonts w:ascii="Times New Roman" w:hAnsi="Times New Roman"/>
        </w:rPr>
        <w:t>/goggles</w:t>
      </w:r>
      <w:r w:rsidRPr="00961440">
        <w:rPr>
          <w:rFonts w:ascii="Times New Roman" w:hAnsi="Times New Roman"/>
        </w:rPr>
        <w:t xml:space="preserve">, PPE, etc., that would remain in normal field of view, allowing responder to maintain a </w:t>
      </w:r>
      <w:r w:rsidR="006A2C55" w:rsidRPr="00961440">
        <w:rPr>
          <w:rFonts w:ascii="Times New Roman" w:hAnsi="Times New Roman"/>
        </w:rPr>
        <w:t>heads-up</w:t>
      </w:r>
      <w:r w:rsidRPr="00961440">
        <w:rPr>
          <w:rFonts w:ascii="Times New Roman" w:hAnsi="Times New Roman"/>
        </w:rPr>
        <w:t xml:space="preserve"> position. </w:t>
      </w:r>
      <w:r w:rsidR="00133BBE">
        <w:rPr>
          <w:rFonts w:ascii="Times New Roman" w:hAnsi="Times New Roman"/>
        </w:rPr>
        <w:t xml:space="preserve">Also, </w:t>
      </w:r>
      <w:r w:rsidRPr="00961440">
        <w:rPr>
          <w:rFonts w:ascii="Times New Roman" w:hAnsi="Times New Roman"/>
        </w:rPr>
        <w:t>an in-vehicle windshield heads-up display in public safety vehicles.</w:t>
      </w:r>
    </w:p>
    <w:p w14:paraId="72FE7D87" w14:textId="77777777" w:rsidR="00E60A13" w:rsidRPr="00961440" w:rsidRDefault="00E60A13" w:rsidP="00E60A13">
      <w:pPr>
        <w:pStyle w:val="ListParagraph"/>
        <w:numPr>
          <w:ilvl w:val="0"/>
          <w:numId w:val="48"/>
        </w:numPr>
        <w:spacing w:after="0"/>
        <w:rPr>
          <w:rFonts w:ascii="Times New Roman" w:hAnsi="Times New Roman"/>
        </w:rPr>
      </w:pPr>
      <w:r w:rsidRPr="00961440">
        <w:rPr>
          <w:rFonts w:ascii="Times New Roman" w:hAnsi="Times New Roman"/>
        </w:rPr>
        <w:t>Audible (either something with a speaker or something worn in ears).</w:t>
      </w:r>
    </w:p>
    <w:p w14:paraId="28228BE5" w14:textId="77777777" w:rsidR="00E60A13" w:rsidRPr="00961440" w:rsidRDefault="00E60A13" w:rsidP="00E60A13">
      <w:pPr>
        <w:pStyle w:val="ListParagraph"/>
        <w:numPr>
          <w:ilvl w:val="0"/>
          <w:numId w:val="48"/>
        </w:numPr>
        <w:spacing w:after="0"/>
        <w:rPr>
          <w:rFonts w:ascii="Times New Roman" w:hAnsi="Times New Roman"/>
        </w:rPr>
      </w:pPr>
      <w:r w:rsidRPr="00961440">
        <w:rPr>
          <w:rFonts w:ascii="Times New Roman" w:hAnsi="Times New Roman"/>
        </w:rPr>
        <w:t>Text to speech options.</w:t>
      </w:r>
    </w:p>
    <w:p w14:paraId="3E849A32" w14:textId="77777777" w:rsidR="00F560AF" w:rsidRPr="00961440" w:rsidRDefault="00F560AF" w:rsidP="00837B9D">
      <w:pPr>
        <w:rPr>
          <w:b/>
          <w:bCs/>
          <w:i/>
          <w:iCs/>
        </w:rPr>
      </w:pPr>
    </w:p>
    <w:p w14:paraId="090F4D49" w14:textId="210F1B21" w:rsidR="00391A63" w:rsidRPr="00961440" w:rsidRDefault="0005301C" w:rsidP="00837B9D">
      <w:pPr>
        <w:rPr>
          <w:b/>
          <w:bCs/>
          <w:i/>
          <w:iCs/>
        </w:rPr>
      </w:pPr>
      <w:r w:rsidRPr="00961440">
        <w:t xml:space="preserve">For </w:t>
      </w:r>
      <w:r w:rsidR="00471D13" w:rsidRPr="00961440">
        <w:t>reliable</w:t>
      </w:r>
      <w:r w:rsidR="00F27DD3" w:rsidRPr="00961440">
        <w:t xml:space="preserve"> and robust</w:t>
      </w:r>
      <w:r w:rsidRPr="00961440">
        <w:t xml:space="preserve"> </w:t>
      </w:r>
      <w:r w:rsidR="00440510" w:rsidRPr="00961440">
        <w:t xml:space="preserve">Mission Critical </w:t>
      </w:r>
      <w:r w:rsidRPr="00961440">
        <w:t xml:space="preserve">data/video for </w:t>
      </w:r>
      <w:r w:rsidR="00415689" w:rsidRPr="00961440">
        <w:t xml:space="preserve">the above use cases, </w:t>
      </w:r>
      <w:r w:rsidR="003E130D" w:rsidRPr="00961440">
        <w:t xml:space="preserve">sufficient </w:t>
      </w:r>
      <w:r w:rsidR="00F85AFE" w:rsidRPr="00961440">
        <w:t>peak data rates, bandwidth</w:t>
      </w:r>
      <w:r w:rsidR="009D27F7" w:rsidRPr="00961440">
        <w:t>,</w:t>
      </w:r>
      <w:r w:rsidR="00F85AFE" w:rsidRPr="00961440">
        <w:t xml:space="preserve"> and throughput </w:t>
      </w:r>
      <w:r w:rsidR="00F27DD3" w:rsidRPr="00961440">
        <w:t>is</w:t>
      </w:r>
      <w:r w:rsidR="00F85AFE" w:rsidRPr="00961440">
        <w:t xml:space="preserve"> required</w:t>
      </w:r>
      <w:r w:rsidR="00C30288" w:rsidRPr="00961440">
        <w:t xml:space="preserve"> for life saving</w:t>
      </w:r>
      <w:r w:rsidR="00986E5D" w:rsidRPr="00961440">
        <w:t xml:space="preserve"> actions by first responders. This may be achiev</w:t>
      </w:r>
      <w:r w:rsidR="00EE5C1C">
        <w:t>able</w:t>
      </w:r>
      <w:r w:rsidR="00986E5D" w:rsidRPr="00961440">
        <w:t xml:space="preserve"> with Sidelink Carrier </w:t>
      </w:r>
      <w:r w:rsidR="00B50BC7" w:rsidRPr="00961440">
        <w:t xml:space="preserve">Aggregation (CA). </w:t>
      </w:r>
      <w:r w:rsidR="00990C55" w:rsidRPr="00961440">
        <w:t xml:space="preserve">At RAN#99, a revised Sidelink </w:t>
      </w:r>
      <w:r w:rsidR="00233850" w:rsidRPr="00961440">
        <w:t xml:space="preserve">Evolution </w:t>
      </w:r>
      <w:r w:rsidR="008B0430">
        <w:t>Work</w:t>
      </w:r>
      <w:r w:rsidR="00233850" w:rsidRPr="00961440">
        <w:t xml:space="preserve"> </w:t>
      </w:r>
      <w:r w:rsidR="008B0430">
        <w:t>Item</w:t>
      </w:r>
      <w:r w:rsidR="00233850" w:rsidRPr="00961440">
        <w:t xml:space="preserve"> was approved</w:t>
      </w:r>
      <w:r w:rsidR="00954A4C" w:rsidRPr="00961440">
        <w:t xml:space="preserve"> with </w:t>
      </w:r>
      <w:r w:rsidR="000724E8" w:rsidRPr="00961440">
        <w:t>Sidelink CA objectives</w:t>
      </w:r>
      <w:r w:rsidR="00073A40">
        <w:t>. However, th</w:t>
      </w:r>
      <w:r w:rsidR="00A02D8D">
        <w:t>ese</w:t>
      </w:r>
      <w:r w:rsidR="00073A40">
        <w:t xml:space="preserve"> updated work item</w:t>
      </w:r>
      <w:r w:rsidR="00A02D8D">
        <w:t xml:space="preserve"> objectives are</w:t>
      </w:r>
      <w:r w:rsidR="000724E8" w:rsidRPr="00961440">
        <w:t xml:space="preserve"> only for </w:t>
      </w:r>
      <w:r w:rsidR="00FD6A35" w:rsidRPr="00961440">
        <w:t xml:space="preserve">intra-band </w:t>
      </w:r>
      <w:r w:rsidR="00524C65" w:rsidRPr="00961440">
        <w:t xml:space="preserve">CA for </w:t>
      </w:r>
      <w:r w:rsidR="000724E8" w:rsidRPr="00961440">
        <w:t>ITS band</w:t>
      </w:r>
      <w:r w:rsidR="00573421" w:rsidRPr="00961440">
        <w:t xml:space="preserve"> (n47)</w:t>
      </w:r>
      <w:r w:rsidR="00437C09" w:rsidRPr="00961440">
        <w:t xml:space="preserve"> [1]</w:t>
      </w:r>
      <w:r w:rsidR="00573421" w:rsidRPr="00961440">
        <w:t>.</w:t>
      </w:r>
      <w:r w:rsidR="00440510" w:rsidRPr="00961440">
        <w:t xml:space="preserve"> Solutions for this objective should </w:t>
      </w:r>
      <w:r w:rsidR="00440510" w:rsidRPr="001B0E0C">
        <w:t xml:space="preserve">be </w:t>
      </w:r>
      <w:r w:rsidR="004577D2" w:rsidRPr="001B0E0C">
        <w:t>future proof</w:t>
      </w:r>
      <w:r w:rsidR="002E573D" w:rsidRPr="001B0E0C">
        <w:t>,</w:t>
      </w:r>
      <w:r w:rsidR="00440510" w:rsidRPr="001B0E0C">
        <w:t xml:space="preserve"> looking</w:t>
      </w:r>
      <w:r w:rsidR="00440510" w:rsidRPr="00961440">
        <w:t xml:space="preserve"> toward additional applications and </w:t>
      </w:r>
      <w:r w:rsidR="00052818" w:rsidRPr="00961440">
        <w:t xml:space="preserve">licensed </w:t>
      </w:r>
      <w:r w:rsidR="00440510" w:rsidRPr="00961440">
        <w:t>bands</w:t>
      </w:r>
      <w:r w:rsidR="00E642F1" w:rsidRPr="00961440">
        <w:t xml:space="preserve"> leveraged by public safety</w:t>
      </w:r>
      <w:r w:rsidR="00440510" w:rsidRPr="00961440">
        <w:t xml:space="preserve">. </w:t>
      </w:r>
      <w:r w:rsidR="00E0591E">
        <w:t xml:space="preserve">Per [1], </w:t>
      </w:r>
      <w:r w:rsidR="00E0591E" w:rsidRPr="00E0591E">
        <w:t xml:space="preserve">the main benefit </w:t>
      </w:r>
      <w:r w:rsidR="008B08B8">
        <w:t xml:space="preserve">of Sidelink CA </w:t>
      </w:r>
      <w:r w:rsidR="00E0591E" w:rsidRPr="00E0591E">
        <w:t xml:space="preserve">would come from </w:t>
      </w:r>
      <w:r w:rsidR="00650743">
        <w:t>“</w:t>
      </w:r>
      <w:r w:rsidR="00E0591E" w:rsidRPr="00E0591E">
        <w:t>making sidelink more applicable for a wider range of applications</w:t>
      </w:r>
      <w:r w:rsidR="00650743">
        <w:t>”</w:t>
      </w:r>
      <w:r w:rsidR="00444198">
        <w:t>, e.g., commercial, public safety, etc.</w:t>
      </w:r>
    </w:p>
    <w:p w14:paraId="094E269A" w14:textId="082B3584" w:rsidR="008A106C" w:rsidRDefault="008A106C" w:rsidP="008A106C">
      <w:pPr>
        <w:rPr>
          <w:b/>
          <w:bCs/>
          <w:i/>
          <w:iCs/>
        </w:rPr>
      </w:pPr>
      <w:r w:rsidRPr="00961440">
        <w:rPr>
          <w:b/>
          <w:bCs/>
          <w:i/>
          <w:iCs/>
        </w:rPr>
        <w:t xml:space="preserve">Observation 2: Many of the life-saving </w:t>
      </w:r>
      <w:r w:rsidR="009C3737">
        <w:rPr>
          <w:b/>
          <w:bCs/>
          <w:i/>
          <w:iCs/>
        </w:rPr>
        <w:t xml:space="preserve">mission </w:t>
      </w:r>
      <w:r w:rsidRPr="00961440">
        <w:rPr>
          <w:b/>
          <w:bCs/>
          <w:i/>
          <w:iCs/>
        </w:rPr>
        <w:t>critical use cases could be realized with some of the Rel-18 Sidelink evolution capabilities</w:t>
      </w:r>
      <w:r w:rsidR="005371C4">
        <w:rPr>
          <w:b/>
          <w:bCs/>
          <w:i/>
          <w:iCs/>
        </w:rPr>
        <w:t>,</w:t>
      </w:r>
      <w:r w:rsidR="00573421" w:rsidRPr="00961440">
        <w:rPr>
          <w:b/>
          <w:bCs/>
          <w:i/>
          <w:iCs/>
        </w:rPr>
        <w:t xml:space="preserve"> including Sidelink CA</w:t>
      </w:r>
      <w:r w:rsidR="005448CD">
        <w:rPr>
          <w:b/>
          <w:bCs/>
          <w:i/>
          <w:iCs/>
        </w:rPr>
        <w:t xml:space="preserve">, to enhance </w:t>
      </w:r>
      <w:r w:rsidR="00694771">
        <w:rPr>
          <w:b/>
          <w:bCs/>
          <w:i/>
          <w:iCs/>
        </w:rPr>
        <w:t xml:space="preserve">reliability, </w:t>
      </w:r>
      <w:r w:rsidR="00542E43">
        <w:rPr>
          <w:b/>
          <w:bCs/>
          <w:i/>
          <w:iCs/>
        </w:rPr>
        <w:t>bandwidth,</w:t>
      </w:r>
      <w:r w:rsidR="005448CD">
        <w:rPr>
          <w:b/>
          <w:bCs/>
          <w:i/>
          <w:iCs/>
        </w:rPr>
        <w:t xml:space="preserve"> and data rates</w:t>
      </w:r>
      <w:r w:rsidR="00487C6C">
        <w:rPr>
          <w:b/>
          <w:bCs/>
          <w:i/>
          <w:iCs/>
        </w:rPr>
        <w:t xml:space="preserve"> for</w:t>
      </w:r>
      <w:r w:rsidR="00F04D0F">
        <w:rPr>
          <w:b/>
          <w:bCs/>
          <w:i/>
          <w:iCs/>
        </w:rPr>
        <w:t>, e.g.,</w:t>
      </w:r>
      <w:r w:rsidR="00487C6C">
        <w:rPr>
          <w:b/>
          <w:bCs/>
          <w:i/>
          <w:iCs/>
        </w:rPr>
        <w:t xml:space="preserve"> </w:t>
      </w:r>
      <w:r w:rsidR="004C108C">
        <w:rPr>
          <w:b/>
          <w:bCs/>
          <w:i/>
          <w:iCs/>
        </w:rPr>
        <w:t xml:space="preserve">public safety </w:t>
      </w:r>
      <w:r w:rsidR="001B59BE">
        <w:rPr>
          <w:b/>
          <w:bCs/>
          <w:i/>
          <w:iCs/>
        </w:rPr>
        <w:t xml:space="preserve">mission critical </w:t>
      </w:r>
      <w:r w:rsidR="004C108C">
        <w:rPr>
          <w:b/>
          <w:bCs/>
          <w:i/>
          <w:iCs/>
        </w:rPr>
        <w:t>video and data applications</w:t>
      </w:r>
      <w:r w:rsidRPr="00961440">
        <w:rPr>
          <w:b/>
          <w:bCs/>
          <w:i/>
          <w:iCs/>
        </w:rPr>
        <w:t xml:space="preserve">. </w:t>
      </w:r>
    </w:p>
    <w:p w14:paraId="67BB016D" w14:textId="2BA607C8" w:rsidR="00E772CD" w:rsidRDefault="00BF4C6F" w:rsidP="008A106C">
      <w:pPr>
        <w:rPr>
          <w:b/>
          <w:bCs/>
          <w:i/>
          <w:iCs/>
        </w:rPr>
      </w:pPr>
      <w:r>
        <w:rPr>
          <w:b/>
          <w:bCs/>
          <w:i/>
          <w:iCs/>
        </w:rPr>
        <w:t xml:space="preserve">Observation 3: </w:t>
      </w:r>
      <w:r w:rsidR="00E6491D">
        <w:rPr>
          <w:b/>
          <w:bCs/>
          <w:i/>
          <w:iCs/>
        </w:rPr>
        <w:t xml:space="preserve">Per agreements at RAN#99 and the approved </w:t>
      </w:r>
      <w:r w:rsidR="00B60898">
        <w:rPr>
          <w:b/>
          <w:bCs/>
          <w:i/>
          <w:iCs/>
        </w:rPr>
        <w:t xml:space="preserve">revision of the </w:t>
      </w:r>
      <w:r w:rsidR="00E6491D" w:rsidRPr="00E6491D">
        <w:rPr>
          <w:b/>
          <w:bCs/>
          <w:i/>
          <w:iCs/>
        </w:rPr>
        <w:t xml:space="preserve">Sidelink Evolution </w:t>
      </w:r>
      <w:r w:rsidR="008B0430">
        <w:rPr>
          <w:b/>
          <w:bCs/>
          <w:i/>
          <w:iCs/>
        </w:rPr>
        <w:t>Work</w:t>
      </w:r>
      <w:r w:rsidR="00E6491D" w:rsidRPr="00E6491D">
        <w:rPr>
          <w:b/>
          <w:bCs/>
          <w:i/>
          <w:iCs/>
        </w:rPr>
        <w:t xml:space="preserve"> </w:t>
      </w:r>
      <w:r w:rsidR="008B0430">
        <w:rPr>
          <w:b/>
          <w:bCs/>
          <w:i/>
          <w:iCs/>
        </w:rPr>
        <w:t>Item</w:t>
      </w:r>
      <w:r w:rsidR="00E6491D">
        <w:rPr>
          <w:b/>
          <w:bCs/>
          <w:i/>
          <w:iCs/>
        </w:rPr>
        <w:t xml:space="preserve">, </w:t>
      </w:r>
      <w:r w:rsidR="00D75C14">
        <w:rPr>
          <w:b/>
          <w:bCs/>
          <w:i/>
          <w:iCs/>
        </w:rPr>
        <w:t>the</w:t>
      </w:r>
      <w:r w:rsidR="008A2319">
        <w:rPr>
          <w:b/>
          <w:bCs/>
          <w:i/>
          <w:iCs/>
        </w:rPr>
        <w:t xml:space="preserve"> limited scope </w:t>
      </w:r>
      <w:r w:rsidR="008A2319" w:rsidRPr="008A2319">
        <w:rPr>
          <w:b/>
          <w:bCs/>
          <w:i/>
          <w:iCs/>
        </w:rPr>
        <w:t xml:space="preserve">Sidelink CA objectives only </w:t>
      </w:r>
      <w:r w:rsidR="005F2A3F">
        <w:rPr>
          <w:b/>
          <w:bCs/>
          <w:i/>
          <w:iCs/>
        </w:rPr>
        <w:t xml:space="preserve">addresses </w:t>
      </w:r>
      <w:r w:rsidR="008A2319" w:rsidRPr="008A2319">
        <w:rPr>
          <w:b/>
          <w:bCs/>
          <w:i/>
          <w:iCs/>
        </w:rPr>
        <w:t>intra-band CA for ITS band (n47)</w:t>
      </w:r>
      <w:r w:rsidR="005F2A3F">
        <w:rPr>
          <w:b/>
          <w:bCs/>
          <w:i/>
          <w:iCs/>
        </w:rPr>
        <w:t>.</w:t>
      </w:r>
      <w:r w:rsidR="00D90A23">
        <w:rPr>
          <w:b/>
          <w:bCs/>
          <w:i/>
          <w:iCs/>
        </w:rPr>
        <w:t xml:space="preserve"> </w:t>
      </w:r>
      <w:r w:rsidR="003A70C5">
        <w:rPr>
          <w:b/>
          <w:bCs/>
          <w:i/>
          <w:iCs/>
        </w:rPr>
        <w:t xml:space="preserve">However, RAN1 have yet to even start </w:t>
      </w:r>
      <w:r w:rsidR="00834569">
        <w:rPr>
          <w:b/>
          <w:bCs/>
          <w:i/>
          <w:iCs/>
        </w:rPr>
        <w:t xml:space="preserve">on </w:t>
      </w:r>
      <w:r w:rsidR="00C44045">
        <w:rPr>
          <w:b/>
          <w:bCs/>
          <w:i/>
          <w:iCs/>
        </w:rPr>
        <w:t xml:space="preserve">the </w:t>
      </w:r>
      <w:r w:rsidR="006C1362">
        <w:rPr>
          <w:b/>
          <w:bCs/>
          <w:i/>
          <w:iCs/>
        </w:rPr>
        <w:t xml:space="preserve">SL CA </w:t>
      </w:r>
      <w:r w:rsidR="00834569">
        <w:rPr>
          <w:b/>
          <w:bCs/>
          <w:i/>
          <w:iCs/>
        </w:rPr>
        <w:t>objective</w:t>
      </w:r>
      <w:r w:rsidR="003A70C5">
        <w:rPr>
          <w:b/>
          <w:bCs/>
          <w:i/>
          <w:iCs/>
        </w:rPr>
        <w:t xml:space="preserve"> and it will be unlikely that any normative work will </w:t>
      </w:r>
      <w:r w:rsidR="001B59BE">
        <w:rPr>
          <w:b/>
          <w:bCs/>
          <w:i/>
          <w:iCs/>
        </w:rPr>
        <w:t xml:space="preserve">be </w:t>
      </w:r>
      <w:r w:rsidR="003A70C5">
        <w:rPr>
          <w:b/>
          <w:bCs/>
          <w:i/>
          <w:iCs/>
        </w:rPr>
        <w:t>complete</w:t>
      </w:r>
      <w:r w:rsidR="001B59BE">
        <w:rPr>
          <w:b/>
          <w:bCs/>
          <w:i/>
          <w:iCs/>
        </w:rPr>
        <w:t>d</w:t>
      </w:r>
      <w:r w:rsidR="003A70C5">
        <w:rPr>
          <w:b/>
          <w:bCs/>
          <w:i/>
          <w:iCs/>
        </w:rPr>
        <w:t xml:space="preserve"> in one remaining WG meeting (RAN1#114).</w:t>
      </w:r>
    </w:p>
    <w:p w14:paraId="1857F41A" w14:textId="77777777" w:rsidR="00A23D3D" w:rsidRDefault="00A23D3D" w:rsidP="008A106C">
      <w:pPr>
        <w:rPr>
          <w:b/>
          <w:bCs/>
          <w:i/>
          <w:iCs/>
        </w:rPr>
      </w:pPr>
    </w:p>
    <w:p w14:paraId="178D58BE" w14:textId="4322CEE4" w:rsidR="00A23D3D" w:rsidRPr="00961440" w:rsidRDefault="00A23D3D" w:rsidP="00A23D3D">
      <w:pPr>
        <w:rPr>
          <w:b/>
          <w:bCs/>
          <w:i/>
          <w:iCs/>
          <w:lang w:eastAsia="x-none"/>
        </w:rPr>
      </w:pPr>
      <w:r>
        <w:rPr>
          <w:b/>
          <w:bCs/>
          <w:i/>
          <w:iCs/>
          <w:lang w:eastAsia="x-none"/>
        </w:rPr>
        <w:t xml:space="preserve">Proposal 1: Since it is unlikely that any Sidelink CA operation normative work will be completed in RAN1 with only 1 remaining RAN1 WG meeting, RAN Plenary should discuss and agree a way forward </w:t>
      </w:r>
      <w:r w:rsidR="001B59BE">
        <w:rPr>
          <w:b/>
          <w:bCs/>
          <w:i/>
          <w:iCs/>
          <w:lang w:eastAsia="x-none"/>
        </w:rPr>
        <w:t xml:space="preserve">for </w:t>
      </w:r>
      <w:r>
        <w:rPr>
          <w:b/>
          <w:bCs/>
          <w:i/>
          <w:iCs/>
          <w:lang w:eastAsia="x-none"/>
        </w:rPr>
        <w:t xml:space="preserve">this objective by either (a) extending additional time </w:t>
      </w:r>
      <w:r w:rsidR="00D73FD2">
        <w:rPr>
          <w:b/>
          <w:bCs/>
          <w:i/>
          <w:iCs/>
          <w:lang w:eastAsia="x-none"/>
        </w:rPr>
        <w:t xml:space="preserve">allocation </w:t>
      </w:r>
      <w:r>
        <w:rPr>
          <w:b/>
          <w:bCs/>
          <w:i/>
          <w:iCs/>
          <w:lang w:eastAsia="x-none"/>
        </w:rPr>
        <w:t>in 2H2023 for SL CA operation or (b) postponing this objective to Rel-19.</w:t>
      </w:r>
    </w:p>
    <w:p w14:paraId="482A51B7" w14:textId="77777777" w:rsidR="008A106C" w:rsidRPr="00961440" w:rsidRDefault="008A106C" w:rsidP="00DF344C">
      <w:pPr>
        <w:rPr>
          <w:b/>
          <w:bCs/>
          <w:i/>
          <w:iCs/>
          <w:lang w:eastAsia="x-none"/>
        </w:rPr>
      </w:pPr>
    </w:p>
    <w:p w14:paraId="599CBEF4" w14:textId="130F9328" w:rsidR="00290557" w:rsidRDefault="00255BAB" w:rsidP="00DF344C">
      <w:pPr>
        <w:rPr>
          <w:b/>
          <w:bCs/>
          <w:i/>
          <w:iCs/>
          <w:lang w:eastAsia="x-none"/>
        </w:rPr>
      </w:pPr>
      <w:r w:rsidRPr="00961440">
        <w:rPr>
          <w:b/>
          <w:bCs/>
          <w:i/>
          <w:iCs/>
          <w:lang w:eastAsia="x-none"/>
        </w:rPr>
        <w:t xml:space="preserve">Proposal </w:t>
      </w:r>
      <w:r w:rsidR="00A23D3D">
        <w:rPr>
          <w:b/>
          <w:bCs/>
          <w:i/>
          <w:iCs/>
          <w:lang w:eastAsia="x-none"/>
        </w:rPr>
        <w:t>2</w:t>
      </w:r>
      <w:r w:rsidRPr="00961440">
        <w:rPr>
          <w:b/>
          <w:bCs/>
          <w:i/>
          <w:iCs/>
          <w:lang w:eastAsia="x-none"/>
        </w:rPr>
        <w:t xml:space="preserve">: </w:t>
      </w:r>
      <w:r w:rsidR="005C1B13">
        <w:rPr>
          <w:b/>
          <w:bCs/>
          <w:i/>
          <w:iCs/>
          <w:lang w:eastAsia="x-none"/>
        </w:rPr>
        <w:t xml:space="preserve">If any SL CA work is </w:t>
      </w:r>
      <w:r w:rsidR="00E70CEA">
        <w:rPr>
          <w:b/>
          <w:bCs/>
          <w:i/>
          <w:iCs/>
          <w:lang w:eastAsia="x-none"/>
        </w:rPr>
        <w:t>starte</w:t>
      </w:r>
      <w:r w:rsidR="00361BA5">
        <w:rPr>
          <w:b/>
          <w:bCs/>
          <w:i/>
          <w:iCs/>
          <w:lang w:eastAsia="x-none"/>
        </w:rPr>
        <w:t>d</w:t>
      </w:r>
      <w:r w:rsidR="005C1B13">
        <w:rPr>
          <w:b/>
          <w:bCs/>
          <w:i/>
          <w:iCs/>
          <w:lang w:eastAsia="x-none"/>
        </w:rPr>
        <w:t xml:space="preserve"> in the Rel-18 timeframe for ITS band</w:t>
      </w:r>
      <w:r w:rsidR="00E70CEA">
        <w:rPr>
          <w:b/>
          <w:bCs/>
          <w:i/>
          <w:iCs/>
          <w:lang w:eastAsia="x-none"/>
        </w:rPr>
        <w:t xml:space="preserve"> in RAN1</w:t>
      </w:r>
      <w:r w:rsidR="005C1B13">
        <w:rPr>
          <w:b/>
          <w:bCs/>
          <w:i/>
          <w:iCs/>
          <w:lang w:eastAsia="x-none"/>
        </w:rPr>
        <w:t xml:space="preserve">, </w:t>
      </w:r>
      <w:r w:rsidR="00E56DC7" w:rsidRPr="00961440">
        <w:rPr>
          <w:b/>
          <w:bCs/>
          <w:i/>
          <w:iCs/>
          <w:lang w:eastAsia="x-none"/>
        </w:rPr>
        <w:t>forward compatibility for supporting</w:t>
      </w:r>
      <w:r w:rsidR="001B59BE">
        <w:rPr>
          <w:b/>
          <w:bCs/>
          <w:i/>
          <w:iCs/>
          <w:lang w:eastAsia="x-none"/>
        </w:rPr>
        <w:t xml:space="preserve"> both</w:t>
      </w:r>
      <w:r w:rsidR="00E56DC7" w:rsidRPr="00961440">
        <w:rPr>
          <w:b/>
          <w:bCs/>
          <w:i/>
          <w:iCs/>
          <w:lang w:eastAsia="x-none"/>
        </w:rPr>
        <w:t xml:space="preserve"> </w:t>
      </w:r>
      <w:r w:rsidR="00631AE2" w:rsidRPr="00961440">
        <w:rPr>
          <w:b/>
          <w:bCs/>
          <w:i/>
          <w:iCs/>
          <w:lang w:eastAsia="x-none"/>
        </w:rPr>
        <w:t>inter and intra-band</w:t>
      </w:r>
      <w:r w:rsidR="00A96943" w:rsidRPr="00961440">
        <w:rPr>
          <w:b/>
          <w:bCs/>
          <w:i/>
          <w:iCs/>
          <w:lang w:eastAsia="x-none"/>
        </w:rPr>
        <w:t xml:space="preserve"> CA</w:t>
      </w:r>
      <w:r w:rsidR="00F27DD3" w:rsidRPr="00961440">
        <w:rPr>
          <w:b/>
          <w:bCs/>
          <w:i/>
          <w:iCs/>
          <w:lang w:eastAsia="x-none"/>
        </w:rPr>
        <w:t xml:space="preserve"> for </w:t>
      </w:r>
      <w:r w:rsidR="00AC7F39" w:rsidRPr="00961440">
        <w:rPr>
          <w:b/>
          <w:bCs/>
          <w:i/>
          <w:iCs/>
          <w:lang w:eastAsia="x-none"/>
        </w:rPr>
        <w:t>licensed bands</w:t>
      </w:r>
      <w:r w:rsidR="00641C71">
        <w:rPr>
          <w:b/>
          <w:bCs/>
          <w:i/>
          <w:iCs/>
          <w:lang w:eastAsia="x-none"/>
        </w:rPr>
        <w:t xml:space="preserve"> to support a wider range of applications such as public safety</w:t>
      </w:r>
      <w:r w:rsidR="007B272E">
        <w:rPr>
          <w:b/>
          <w:bCs/>
          <w:i/>
          <w:iCs/>
          <w:lang w:eastAsia="x-none"/>
        </w:rPr>
        <w:t xml:space="preserve"> </w:t>
      </w:r>
      <w:r w:rsidR="001B59BE">
        <w:rPr>
          <w:b/>
          <w:bCs/>
          <w:i/>
          <w:iCs/>
          <w:lang w:eastAsia="x-none"/>
        </w:rPr>
        <w:t xml:space="preserve">mission critical </w:t>
      </w:r>
      <w:r w:rsidR="007B272E">
        <w:rPr>
          <w:b/>
          <w:bCs/>
          <w:i/>
          <w:iCs/>
          <w:lang w:eastAsia="x-none"/>
        </w:rPr>
        <w:t>use cases</w:t>
      </w:r>
      <w:r w:rsidR="00E70CEA">
        <w:rPr>
          <w:b/>
          <w:bCs/>
          <w:i/>
          <w:iCs/>
          <w:lang w:eastAsia="x-none"/>
        </w:rPr>
        <w:t xml:space="preserve"> shall be </w:t>
      </w:r>
      <w:r w:rsidR="00035281">
        <w:rPr>
          <w:b/>
          <w:bCs/>
          <w:i/>
          <w:iCs/>
          <w:lang w:eastAsia="x-none"/>
        </w:rPr>
        <w:t>considered</w:t>
      </w:r>
      <w:r w:rsidR="00A96943" w:rsidRPr="00961440">
        <w:rPr>
          <w:b/>
          <w:bCs/>
          <w:i/>
          <w:iCs/>
          <w:lang w:eastAsia="x-none"/>
        </w:rPr>
        <w:t>.</w:t>
      </w:r>
      <w:r w:rsidR="007F3484">
        <w:rPr>
          <w:b/>
          <w:bCs/>
          <w:i/>
          <w:iCs/>
          <w:lang w:eastAsia="x-none"/>
        </w:rPr>
        <w:t xml:space="preserve"> </w:t>
      </w:r>
      <w:r w:rsidR="00C04F92">
        <w:rPr>
          <w:b/>
          <w:bCs/>
          <w:i/>
          <w:iCs/>
          <w:lang w:eastAsia="x-none"/>
        </w:rPr>
        <w:t>This principle should be reflected in the NR Sidelink Evolution revised WI</w:t>
      </w:r>
      <w:r w:rsidR="001B59BE">
        <w:rPr>
          <w:b/>
          <w:bCs/>
          <w:i/>
          <w:iCs/>
          <w:lang w:eastAsia="x-none"/>
        </w:rPr>
        <w:t>D</w:t>
      </w:r>
      <w:r w:rsidR="00C04F92">
        <w:rPr>
          <w:b/>
          <w:bCs/>
          <w:i/>
          <w:iCs/>
          <w:lang w:eastAsia="x-none"/>
        </w:rPr>
        <w:t xml:space="preserve">. </w:t>
      </w:r>
    </w:p>
    <w:p w14:paraId="2D753D27" w14:textId="77777777" w:rsidR="00290557" w:rsidRDefault="00290557" w:rsidP="00DF344C">
      <w:pPr>
        <w:rPr>
          <w:b/>
          <w:bCs/>
          <w:i/>
          <w:iCs/>
          <w:lang w:eastAsia="x-none"/>
        </w:rPr>
      </w:pPr>
    </w:p>
    <w:p w14:paraId="4A0189DC" w14:textId="77777777" w:rsidR="001F47CC" w:rsidRPr="00961440" w:rsidRDefault="001F47CC" w:rsidP="00DF344C">
      <w:pPr>
        <w:rPr>
          <w:b/>
          <w:bCs/>
          <w:i/>
          <w:iCs/>
          <w:lang w:eastAsia="x-none"/>
        </w:rPr>
      </w:pPr>
    </w:p>
    <w:p w14:paraId="25FBC33A" w14:textId="77777777" w:rsidR="00C56C52" w:rsidRPr="00961440" w:rsidRDefault="00C56C52" w:rsidP="00C56C52"/>
    <w:bookmarkEnd w:id="1"/>
    <w:p w14:paraId="18B94AA5" w14:textId="0E4EAC96" w:rsidR="00157FC3" w:rsidRPr="00961440" w:rsidRDefault="00747F48" w:rsidP="00493C77">
      <w:pPr>
        <w:pStyle w:val="Heading1"/>
        <w:rPr>
          <w:rFonts w:ascii="Times New Roman" w:hAnsi="Times New Roman"/>
        </w:rPr>
      </w:pPr>
      <w:r w:rsidRPr="00961440">
        <w:rPr>
          <w:rFonts w:ascii="Times New Roman" w:hAnsi="Times New Roman"/>
        </w:rPr>
        <w:t>Conclusion</w:t>
      </w:r>
      <w:r w:rsidR="006B1FD5" w:rsidRPr="00961440">
        <w:rPr>
          <w:rFonts w:ascii="Times New Roman" w:hAnsi="Times New Roman"/>
        </w:rPr>
        <w:t>s</w:t>
      </w:r>
    </w:p>
    <w:p w14:paraId="317C4076" w14:textId="79314937" w:rsidR="0021120F" w:rsidRPr="00961440" w:rsidRDefault="00B94B12" w:rsidP="00E200FB">
      <w:pPr>
        <w:rPr>
          <w:lang w:eastAsia="zh-CN"/>
        </w:rPr>
      </w:pPr>
      <w:r w:rsidRPr="00961440">
        <w:t xml:space="preserve">In this contribution, we present our views on </w:t>
      </w:r>
      <w:r w:rsidR="00084C92" w:rsidRPr="00961440">
        <w:rPr>
          <w:lang w:eastAsia="zh-CN"/>
        </w:rPr>
        <w:t xml:space="preserve">the necessity of </w:t>
      </w:r>
      <w:r w:rsidR="00DC7816" w:rsidRPr="00961440">
        <w:rPr>
          <w:lang w:eastAsia="zh-CN"/>
        </w:rPr>
        <w:t xml:space="preserve">PPE equipment embedded with sensors and/or devices that </w:t>
      </w:r>
      <w:r w:rsidR="00C03513" w:rsidRPr="00961440">
        <w:rPr>
          <w:lang w:eastAsia="zh-CN"/>
        </w:rPr>
        <w:t xml:space="preserve">leverage </w:t>
      </w:r>
      <w:r w:rsidR="00D112B3" w:rsidRPr="00961440">
        <w:rPr>
          <w:lang w:eastAsia="zh-CN"/>
        </w:rPr>
        <w:t>sidelink communications</w:t>
      </w:r>
      <w:r w:rsidR="00C03513" w:rsidRPr="00961440">
        <w:rPr>
          <w:lang w:eastAsia="zh-CN"/>
        </w:rPr>
        <w:t xml:space="preserve"> to </w:t>
      </w:r>
      <w:r w:rsidR="00DC7816" w:rsidRPr="00961440">
        <w:rPr>
          <w:lang w:eastAsia="zh-CN"/>
        </w:rPr>
        <w:t xml:space="preserve">protect first responder lives and </w:t>
      </w:r>
      <w:r w:rsidR="009D187F" w:rsidRPr="00961440">
        <w:rPr>
          <w:lang w:eastAsia="zh-CN"/>
        </w:rPr>
        <w:t>make</w:t>
      </w:r>
      <w:r w:rsidR="00DC7816" w:rsidRPr="00961440">
        <w:rPr>
          <w:lang w:eastAsia="zh-CN"/>
        </w:rPr>
        <w:t xml:space="preserve"> </w:t>
      </w:r>
      <w:r w:rsidR="00BD5B5B" w:rsidRPr="00961440">
        <w:rPr>
          <w:lang w:eastAsia="zh-CN"/>
        </w:rPr>
        <w:t>their day-to-day activi</w:t>
      </w:r>
      <w:r w:rsidR="00C664B0" w:rsidRPr="00961440">
        <w:rPr>
          <w:lang w:eastAsia="zh-CN"/>
        </w:rPr>
        <w:t>ti</w:t>
      </w:r>
      <w:r w:rsidR="00BD5B5B" w:rsidRPr="00961440">
        <w:rPr>
          <w:lang w:eastAsia="zh-CN"/>
        </w:rPr>
        <w:t>es much safer.</w:t>
      </w:r>
      <w:r w:rsidR="00C664B0" w:rsidRPr="00961440">
        <w:rPr>
          <w:lang w:eastAsia="zh-CN"/>
        </w:rPr>
        <w:t xml:space="preserve"> </w:t>
      </w:r>
      <w:r w:rsidR="002D7E51" w:rsidRPr="00961440">
        <w:t>Based on the discussions in the previous sections</w:t>
      </w:r>
      <w:r w:rsidR="001B59BE">
        <w:t>,</w:t>
      </w:r>
      <w:r w:rsidR="002D7E51" w:rsidRPr="00961440">
        <w:t xml:space="preserve"> we </w:t>
      </w:r>
      <w:r w:rsidR="00D44A1A" w:rsidRPr="00961440">
        <w:t xml:space="preserve">observe and </w:t>
      </w:r>
      <w:r w:rsidR="002D7E51" w:rsidRPr="00961440">
        <w:t>propose the following</w:t>
      </w:r>
      <w:r w:rsidR="00F77CD0">
        <w:t xml:space="preserve"> with relevance to the SL CA objectives in the NR Sidelink Evolution Work Item</w:t>
      </w:r>
      <w:r w:rsidR="002D7E51" w:rsidRPr="00961440">
        <w:t>:</w:t>
      </w:r>
      <w:r w:rsidR="001466E4" w:rsidRPr="00961440">
        <w:rPr>
          <w:lang w:eastAsia="zh-CN"/>
        </w:rPr>
        <w:t xml:space="preserve"> </w:t>
      </w:r>
    </w:p>
    <w:p w14:paraId="3519CD39" w14:textId="77777777" w:rsidR="00DF18EB" w:rsidRPr="00961440" w:rsidRDefault="00DF18EB" w:rsidP="00DF18EB">
      <w:pPr>
        <w:rPr>
          <w:b/>
          <w:bCs/>
          <w:i/>
          <w:iCs/>
        </w:rPr>
      </w:pPr>
      <w:r w:rsidRPr="00961440">
        <w:rPr>
          <w:b/>
          <w:bCs/>
          <w:i/>
          <w:iCs/>
        </w:rPr>
        <w:t xml:space="preserve">Observation 1: The above use cases may be enabled with D2D communications over PC5/Sidelink </w:t>
      </w:r>
      <w:r>
        <w:rPr>
          <w:b/>
          <w:bCs/>
          <w:i/>
          <w:iCs/>
        </w:rPr>
        <w:t>as part of</w:t>
      </w:r>
      <w:r w:rsidRPr="00961440">
        <w:rPr>
          <w:b/>
          <w:bCs/>
          <w:i/>
          <w:iCs/>
        </w:rPr>
        <w:t xml:space="preserve"> the service requirements that are document</w:t>
      </w:r>
      <w:r>
        <w:rPr>
          <w:b/>
          <w:bCs/>
          <w:i/>
          <w:iCs/>
        </w:rPr>
        <w:t>ed</w:t>
      </w:r>
      <w:r w:rsidRPr="00961440">
        <w:rPr>
          <w:b/>
          <w:bCs/>
          <w:i/>
          <w:iCs/>
        </w:rPr>
        <w:t xml:space="preserve"> </w:t>
      </w:r>
      <w:r>
        <w:rPr>
          <w:b/>
          <w:bCs/>
          <w:i/>
          <w:iCs/>
        </w:rPr>
        <w:t>in</w:t>
      </w:r>
      <w:r w:rsidRPr="00961440">
        <w:rPr>
          <w:b/>
          <w:bCs/>
          <w:i/>
          <w:iCs/>
        </w:rPr>
        <w:t xml:space="preserve"> </w:t>
      </w:r>
      <w:r>
        <w:rPr>
          <w:b/>
          <w:bCs/>
          <w:i/>
          <w:iCs/>
        </w:rPr>
        <w:t xml:space="preserve">e.g., </w:t>
      </w:r>
      <w:r w:rsidRPr="00961440">
        <w:rPr>
          <w:b/>
          <w:bCs/>
          <w:i/>
          <w:iCs/>
        </w:rPr>
        <w:t>Mission Critical Service</w:t>
      </w:r>
      <w:r>
        <w:rPr>
          <w:b/>
          <w:bCs/>
          <w:i/>
          <w:iCs/>
        </w:rPr>
        <w:t>s</w:t>
      </w:r>
      <w:r w:rsidRPr="00961440">
        <w:rPr>
          <w:b/>
          <w:bCs/>
          <w:i/>
          <w:iCs/>
        </w:rPr>
        <w:t xml:space="preserve"> (TS 22.280)</w:t>
      </w:r>
      <w:r>
        <w:rPr>
          <w:b/>
          <w:bCs/>
          <w:i/>
          <w:iCs/>
        </w:rPr>
        <w:t xml:space="preserve">, </w:t>
      </w:r>
      <w:r w:rsidRPr="00EE5C1C">
        <w:rPr>
          <w:b/>
          <w:bCs/>
          <w:i/>
          <w:iCs/>
        </w:rPr>
        <w:t>Mission Critical Data services</w:t>
      </w:r>
      <w:r>
        <w:rPr>
          <w:b/>
          <w:bCs/>
          <w:i/>
          <w:iCs/>
        </w:rPr>
        <w:t xml:space="preserve"> (TS 22.282), etc</w:t>
      </w:r>
      <w:r w:rsidRPr="00961440">
        <w:rPr>
          <w:b/>
          <w:bCs/>
          <w:i/>
          <w:iCs/>
        </w:rPr>
        <w:t>.</w:t>
      </w:r>
    </w:p>
    <w:p w14:paraId="35B3E7B7" w14:textId="7C4B4CE4" w:rsidR="008F26C7" w:rsidRDefault="008F26C7" w:rsidP="008F26C7">
      <w:pPr>
        <w:rPr>
          <w:b/>
          <w:bCs/>
          <w:i/>
          <w:iCs/>
        </w:rPr>
      </w:pPr>
      <w:r w:rsidRPr="00961440">
        <w:rPr>
          <w:b/>
          <w:bCs/>
          <w:i/>
          <w:iCs/>
        </w:rPr>
        <w:t xml:space="preserve">Observation 2: Many of the life-saving </w:t>
      </w:r>
      <w:r>
        <w:rPr>
          <w:b/>
          <w:bCs/>
          <w:i/>
          <w:iCs/>
        </w:rPr>
        <w:t xml:space="preserve">mission </w:t>
      </w:r>
      <w:r w:rsidRPr="00961440">
        <w:rPr>
          <w:b/>
          <w:bCs/>
          <w:i/>
          <w:iCs/>
        </w:rPr>
        <w:t>critical use cases could be realized with some of the Rel-18 Sidelink evolution capabilities</w:t>
      </w:r>
      <w:r>
        <w:rPr>
          <w:b/>
          <w:bCs/>
          <w:i/>
          <w:iCs/>
        </w:rPr>
        <w:t>,</w:t>
      </w:r>
      <w:r w:rsidRPr="00961440">
        <w:rPr>
          <w:b/>
          <w:bCs/>
          <w:i/>
          <w:iCs/>
        </w:rPr>
        <w:t xml:space="preserve"> including Sidelink CA</w:t>
      </w:r>
      <w:r>
        <w:rPr>
          <w:b/>
          <w:bCs/>
          <w:i/>
          <w:iCs/>
        </w:rPr>
        <w:t xml:space="preserve">, to enhance reliability, bandwidth, and data rates for, e.g., public safety </w:t>
      </w:r>
      <w:r w:rsidR="001B59BE">
        <w:rPr>
          <w:b/>
          <w:bCs/>
          <w:i/>
          <w:iCs/>
        </w:rPr>
        <w:t xml:space="preserve">mission critical </w:t>
      </w:r>
      <w:r>
        <w:rPr>
          <w:b/>
          <w:bCs/>
          <w:i/>
          <w:iCs/>
        </w:rPr>
        <w:t>video and data applications</w:t>
      </w:r>
      <w:r w:rsidRPr="00961440">
        <w:rPr>
          <w:b/>
          <w:bCs/>
          <w:i/>
          <w:iCs/>
        </w:rPr>
        <w:t xml:space="preserve">. </w:t>
      </w:r>
    </w:p>
    <w:p w14:paraId="51CD360A" w14:textId="6F643079" w:rsidR="008F26C7" w:rsidRDefault="008F26C7" w:rsidP="008F26C7">
      <w:pPr>
        <w:rPr>
          <w:b/>
          <w:bCs/>
          <w:i/>
          <w:iCs/>
        </w:rPr>
      </w:pPr>
      <w:r>
        <w:rPr>
          <w:b/>
          <w:bCs/>
          <w:i/>
          <w:iCs/>
        </w:rPr>
        <w:lastRenderedPageBreak/>
        <w:t xml:space="preserve">Observation 3: Per agreements at RAN#99 and the approved revision of the </w:t>
      </w:r>
      <w:r w:rsidRPr="00E6491D">
        <w:rPr>
          <w:b/>
          <w:bCs/>
          <w:i/>
          <w:iCs/>
        </w:rPr>
        <w:t>Sidelink Evolution Work Item</w:t>
      </w:r>
      <w:r>
        <w:rPr>
          <w:b/>
          <w:bCs/>
          <w:i/>
          <w:iCs/>
        </w:rPr>
        <w:t xml:space="preserve">, the limited scope </w:t>
      </w:r>
      <w:r w:rsidRPr="008A2319">
        <w:rPr>
          <w:b/>
          <w:bCs/>
          <w:i/>
          <w:iCs/>
        </w:rPr>
        <w:t xml:space="preserve">Sidelink CA objectives only </w:t>
      </w:r>
      <w:r>
        <w:rPr>
          <w:b/>
          <w:bCs/>
          <w:i/>
          <w:iCs/>
        </w:rPr>
        <w:t xml:space="preserve">addresses </w:t>
      </w:r>
      <w:r w:rsidRPr="008A2319">
        <w:rPr>
          <w:b/>
          <w:bCs/>
          <w:i/>
          <w:iCs/>
        </w:rPr>
        <w:t>intra-band CA for ITS band (n47)</w:t>
      </w:r>
      <w:r>
        <w:rPr>
          <w:b/>
          <w:bCs/>
          <w:i/>
          <w:iCs/>
        </w:rPr>
        <w:t xml:space="preserve">. However, RAN1 have yet to even start on the SL CA objective and it will be unlikely that any normative work will </w:t>
      </w:r>
      <w:r w:rsidR="001B59BE">
        <w:rPr>
          <w:b/>
          <w:bCs/>
          <w:i/>
          <w:iCs/>
        </w:rPr>
        <w:t xml:space="preserve">be </w:t>
      </w:r>
      <w:r>
        <w:rPr>
          <w:b/>
          <w:bCs/>
          <w:i/>
          <w:iCs/>
        </w:rPr>
        <w:t>complete</w:t>
      </w:r>
      <w:r w:rsidR="001B59BE">
        <w:rPr>
          <w:b/>
          <w:bCs/>
          <w:i/>
          <w:iCs/>
        </w:rPr>
        <w:t>d</w:t>
      </w:r>
      <w:r>
        <w:rPr>
          <w:b/>
          <w:bCs/>
          <w:i/>
          <w:iCs/>
        </w:rPr>
        <w:t xml:space="preserve"> in one remaining WG meeting (RAN1#114).</w:t>
      </w:r>
    </w:p>
    <w:p w14:paraId="489F0050" w14:textId="77777777" w:rsidR="008F26C7" w:rsidRDefault="008F26C7" w:rsidP="008F26C7">
      <w:pPr>
        <w:rPr>
          <w:b/>
          <w:bCs/>
          <w:i/>
          <w:iCs/>
        </w:rPr>
      </w:pPr>
    </w:p>
    <w:p w14:paraId="16DBDF5F" w14:textId="1C84E4BB" w:rsidR="008F26C7" w:rsidRPr="00961440" w:rsidRDefault="008F26C7" w:rsidP="008F26C7">
      <w:pPr>
        <w:rPr>
          <w:b/>
          <w:bCs/>
          <w:i/>
          <w:iCs/>
          <w:lang w:eastAsia="x-none"/>
        </w:rPr>
      </w:pPr>
      <w:r>
        <w:rPr>
          <w:b/>
          <w:bCs/>
          <w:i/>
          <w:iCs/>
          <w:lang w:eastAsia="x-none"/>
        </w:rPr>
        <w:t xml:space="preserve">Proposal 1: Since it is unlikely that any Sidelink CA operation normative work will be completed in RAN1 with only 1 remaining RAN1 WG meeting, RAN Plenary should discuss and agree a way forward </w:t>
      </w:r>
      <w:r w:rsidR="001B59BE">
        <w:rPr>
          <w:b/>
          <w:bCs/>
          <w:i/>
          <w:iCs/>
          <w:lang w:eastAsia="x-none"/>
        </w:rPr>
        <w:t xml:space="preserve">for </w:t>
      </w:r>
      <w:r>
        <w:rPr>
          <w:b/>
          <w:bCs/>
          <w:i/>
          <w:iCs/>
          <w:lang w:eastAsia="x-none"/>
        </w:rPr>
        <w:t>this objective by either (a) extending additional time allocation in 2H2023 for SL CA operation or (b) postponing this objective to Rel-19.</w:t>
      </w:r>
    </w:p>
    <w:p w14:paraId="0C14FEFB" w14:textId="77777777" w:rsidR="008F26C7" w:rsidRPr="00961440" w:rsidRDefault="008F26C7" w:rsidP="008F26C7">
      <w:pPr>
        <w:rPr>
          <w:b/>
          <w:bCs/>
          <w:i/>
          <w:iCs/>
          <w:lang w:eastAsia="x-none"/>
        </w:rPr>
      </w:pPr>
    </w:p>
    <w:p w14:paraId="1C8690E4" w14:textId="76877BFF" w:rsidR="008F26C7" w:rsidRDefault="008F26C7" w:rsidP="008F26C7">
      <w:pPr>
        <w:rPr>
          <w:b/>
          <w:bCs/>
          <w:i/>
          <w:iCs/>
          <w:lang w:eastAsia="x-none"/>
        </w:rPr>
      </w:pPr>
      <w:r w:rsidRPr="00961440">
        <w:rPr>
          <w:b/>
          <w:bCs/>
          <w:i/>
          <w:iCs/>
          <w:lang w:eastAsia="x-none"/>
        </w:rPr>
        <w:t xml:space="preserve">Proposal </w:t>
      </w:r>
      <w:r>
        <w:rPr>
          <w:b/>
          <w:bCs/>
          <w:i/>
          <w:iCs/>
          <w:lang w:eastAsia="x-none"/>
        </w:rPr>
        <w:t>2</w:t>
      </w:r>
      <w:r w:rsidRPr="00961440">
        <w:rPr>
          <w:b/>
          <w:bCs/>
          <w:i/>
          <w:iCs/>
          <w:lang w:eastAsia="x-none"/>
        </w:rPr>
        <w:t xml:space="preserve">: </w:t>
      </w:r>
      <w:r>
        <w:rPr>
          <w:b/>
          <w:bCs/>
          <w:i/>
          <w:iCs/>
          <w:lang w:eastAsia="x-none"/>
        </w:rPr>
        <w:t xml:space="preserve">If any SL CA work is started in the Rel-18 timeframe for ITS band in RAN1, </w:t>
      </w:r>
      <w:r w:rsidRPr="00961440">
        <w:rPr>
          <w:b/>
          <w:bCs/>
          <w:i/>
          <w:iCs/>
          <w:lang w:eastAsia="x-none"/>
        </w:rPr>
        <w:t xml:space="preserve">forward compatibility for supporting </w:t>
      </w:r>
      <w:r w:rsidR="001B59BE">
        <w:rPr>
          <w:b/>
          <w:bCs/>
          <w:i/>
          <w:iCs/>
          <w:lang w:eastAsia="x-none"/>
        </w:rPr>
        <w:t xml:space="preserve">both </w:t>
      </w:r>
      <w:r w:rsidRPr="00961440">
        <w:rPr>
          <w:b/>
          <w:bCs/>
          <w:i/>
          <w:iCs/>
          <w:lang w:eastAsia="x-none"/>
        </w:rPr>
        <w:t>inter and intra-band CA for licensed bands</w:t>
      </w:r>
      <w:r>
        <w:rPr>
          <w:b/>
          <w:bCs/>
          <w:i/>
          <w:iCs/>
          <w:lang w:eastAsia="x-none"/>
        </w:rPr>
        <w:t xml:space="preserve"> to support a wider range of applications such as public safety </w:t>
      </w:r>
      <w:r w:rsidR="001B59BE">
        <w:rPr>
          <w:b/>
          <w:bCs/>
          <w:i/>
          <w:iCs/>
          <w:lang w:eastAsia="x-none"/>
        </w:rPr>
        <w:t xml:space="preserve">mission critical </w:t>
      </w:r>
      <w:r>
        <w:rPr>
          <w:b/>
          <w:bCs/>
          <w:i/>
          <w:iCs/>
          <w:lang w:eastAsia="x-none"/>
        </w:rPr>
        <w:t>use cases shall be considered</w:t>
      </w:r>
      <w:r w:rsidRPr="00961440">
        <w:rPr>
          <w:b/>
          <w:bCs/>
          <w:i/>
          <w:iCs/>
          <w:lang w:eastAsia="x-none"/>
        </w:rPr>
        <w:t>.</w:t>
      </w:r>
      <w:r>
        <w:rPr>
          <w:b/>
          <w:bCs/>
          <w:i/>
          <w:iCs/>
          <w:lang w:eastAsia="x-none"/>
        </w:rPr>
        <w:t xml:space="preserve"> This principle should be reflected in the NR Sidelink Evolution revised WI. </w:t>
      </w:r>
    </w:p>
    <w:p w14:paraId="287760CC" w14:textId="77777777" w:rsidR="004D2A83" w:rsidRPr="00961440" w:rsidRDefault="004D2A83" w:rsidP="00E200FB"/>
    <w:p w14:paraId="410E44E3" w14:textId="5D32DA43" w:rsidR="001D780E" w:rsidRPr="00961440" w:rsidRDefault="001D780E" w:rsidP="007F5EC6">
      <w:pPr>
        <w:pStyle w:val="Heading1"/>
        <w:numPr>
          <w:ilvl w:val="0"/>
          <w:numId w:val="0"/>
        </w:numPr>
        <w:ind w:left="432" w:hanging="432"/>
        <w:rPr>
          <w:rFonts w:ascii="Times New Roman" w:hAnsi="Times New Roman"/>
        </w:rPr>
      </w:pPr>
      <w:bookmarkStart w:id="2" w:name="_Ref124589665"/>
      <w:bookmarkStart w:id="3" w:name="_Ref71620620"/>
      <w:bookmarkStart w:id="4" w:name="_Ref124671424"/>
      <w:r w:rsidRPr="00961440">
        <w:rPr>
          <w:rFonts w:ascii="Times New Roman" w:hAnsi="Times New Roman"/>
        </w:rPr>
        <w:t>References</w:t>
      </w:r>
      <w:r w:rsidR="00F560AF" w:rsidRPr="00961440">
        <w:rPr>
          <w:rFonts w:ascii="Times New Roman" w:hAnsi="Times New Roman"/>
        </w:rPr>
        <w:t xml:space="preserve"> </w:t>
      </w:r>
    </w:p>
    <w:bookmarkStart w:id="5" w:name="_Ref45631853"/>
    <w:bookmarkStart w:id="6" w:name="_Ref6583376"/>
    <w:bookmarkStart w:id="7" w:name="_Ref167612875"/>
    <w:bookmarkStart w:id="8" w:name="_Ref167612671"/>
    <w:bookmarkEnd w:id="2"/>
    <w:bookmarkEnd w:id="3"/>
    <w:bookmarkEnd w:id="4"/>
    <w:p w14:paraId="5E4A69DA" w14:textId="3F8C2DE5" w:rsidR="003E034F" w:rsidRPr="00961440" w:rsidRDefault="006F5165" w:rsidP="00C703B5">
      <w:pPr>
        <w:pStyle w:val="References"/>
        <w:rPr>
          <w:szCs w:val="20"/>
        </w:rPr>
      </w:pPr>
      <w:r w:rsidRPr="00961440">
        <w:fldChar w:fldCharType="begin"/>
      </w:r>
      <w:r w:rsidRPr="00961440">
        <w:instrText xml:space="preserve"> HYPERLINK "https://www.3gpp.org/ftp/TSG_RAN/TSG_RAN/TSGR_99/Docs/RP-230077.zip" \t "_blank" </w:instrText>
      </w:r>
      <w:r w:rsidRPr="00961440">
        <w:fldChar w:fldCharType="separate"/>
      </w:r>
      <w:r w:rsidRPr="00961440">
        <w:rPr>
          <w:rStyle w:val="Hyperlink"/>
        </w:rPr>
        <w:t>RP-230077</w:t>
      </w:r>
      <w:r w:rsidRPr="00961440">
        <w:fldChar w:fldCharType="end"/>
      </w:r>
      <w:r w:rsidR="0078104D" w:rsidRPr="00961440">
        <w:t xml:space="preserve">, “Revised WID: NR sidelink evolution”, OPPO, </w:t>
      </w:r>
      <w:r w:rsidR="0073351C" w:rsidRPr="00961440">
        <w:rPr>
          <w:szCs w:val="20"/>
        </w:rPr>
        <w:t>3GPP TSG RAN Meeting #99,</w:t>
      </w:r>
      <w:bookmarkEnd w:id="5"/>
    </w:p>
    <w:bookmarkEnd w:id="0"/>
    <w:bookmarkEnd w:id="6"/>
    <w:bookmarkEnd w:id="7"/>
    <w:bookmarkEnd w:id="8"/>
    <w:p w14:paraId="6E89599D" w14:textId="4E540912" w:rsidR="006D4C37" w:rsidRPr="00961440" w:rsidRDefault="00E53C26" w:rsidP="00B803F3">
      <w:pPr>
        <w:pStyle w:val="References"/>
        <w:rPr>
          <w:rStyle w:val="Hyperlink"/>
          <w:color w:val="auto"/>
          <w:szCs w:val="20"/>
          <w:u w:val="none"/>
        </w:rPr>
      </w:pPr>
      <w:r w:rsidRPr="00961440">
        <w:rPr>
          <w:rStyle w:val="Hyperlink"/>
          <w:color w:val="auto"/>
          <w:szCs w:val="20"/>
          <w:u w:val="none"/>
        </w:rPr>
        <w:t xml:space="preserve">3GPP TS 22.261, </w:t>
      </w:r>
      <w:r w:rsidR="00D245FE" w:rsidRPr="00961440">
        <w:rPr>
          <w:rStyle w:val="Hyperlink"/>
          <w:color w:val="auto"/>
          <w:szCs w:val="20"/>
          <w:u w:val="none"/>
        </w:rPr>
        <w:t>Service requirements for the 5G system; Stage 1 (Release 18)</w:t>
      </w:r>
      <w:r w:rsidRPr="00961440">
        <w:rPr>
          <w:rStyle w:val="Hyperlink"/>
          <w:color w:val="auto"/>
          <w:szCs w:val="20"/>
          <w:u w:val="none"/>
        </w:rPr>
        <w:t>.</w:t>
      </w:r>
    </w:p>
    <w:p w14:paraId="08ECC76B" w14:textId="4AF08469" w:rsidR="00E53C26" w:rsidRDefault="00E53C26" w:rsidP="0090549B">
      <w:pPr>
        <w:pStyle w:val="References"/>
        <w:rPr>
          <w:rStyle w:val="Hyperlink"/>
          <w:color w:val="auto"/>
          <w:szCs w:val="20"/>
          <w:u w:val="none"/>
        </w:rPr>
      </w:pPr>
      <w:r w:rsidRPr="00961440">
        <w:rPr>
          <w:rStyle w:val="Hyperlink"/>
          <w:color w:val="auto"/>
          <w:szCs w:val="20"/>
          <w:u w:val="none"/>
        </w:rPr>
        <w:t>3GPP TS 22.2</w:t>
      </w:r>
      <w:r w:rsidR="00C31CCB" w:rsidRPr="00961440">
        <w:rPr>
          <w:rStyle w:val="Hyperlink"/>
          <w:color w:val="auto"/>
          <w:szCs w:val="20"/>
          <w:u w:val="none"/>
        </w:rPr>
        <w:t>80</w:t>
      </w:r>
      <w:r w:rsidRPr="00961440">
        <w:rPr>
          <w:rStyle w:val="Hyperlink"/>
          <w:color w:val="auto"/>
          <w:szCs w:val="20"/>
          <w:u w:val="none"/>
        </w:rPr>
        <w:t xml:space="preserve">, </w:t>
      </w:r>
      <w:r w:rsidR="00C31CCB" w:rsidRPr="00961440">
        <w:rPr>
          <w:rStyle w:val="Hyperlink"/>
          <w:color w:val="auto"/>
          <w:szCs w:val="20"/>
          <w:u w:val="none"/>
        </w:rPr>
        <w:t>Mission Critical Services Common Requirements (</w:t>
      </w:r>
      <w:proofErr w:type="spellStart"/>
      <w:r w:rsidR="00C31CCB" w:rsidRPr="00961440">
        <w:rPr>
          <w:rStyle w:val="Hyperlink"/>
          <w:color w:val="auto"/>
          <w:szCs w:val="20"/>
          <w:u w:val="none"/>
        </w:rPr>
        <w:t>MCCoRe</w:t>
      </w:r>
      <w:proofErr w:type="spellEnd"/>
      <w:r w:rsidR="00C31CCB" w:rsidRPr="00961440">
        <w:rPr>
          <w:rStyle w:val="Hyperlink"/>
          <w:color w:val="auto"/>
          <w:szCs w:val="20"/>
          <w:u w:val="none"/>
        </w:rPr>
        <w:t xml:space="preserve">); Stage 1 </w:t>
      </w:r>
      <w:r w:rsidRPr="00961440">
        <w:rPr>
          <w:rStyle w:val="Hyperlink"/>
          <w:color w:val="auto"/>
          <w:szCs w:val="20"/>
          <w:u w:val="none"/>
        </w:rPr>
        <w:t>(Release 18)</w:t>
      </w:r>
    </w:p>
    <w:p w14:paraId="3CE38EB1" w14:textId="6F32FFCA" w:rsidR="00C11F9F" w:rsidRDefault="00C11F9F" w:rsidP="00C11F9F">
      <w:pPr>
        <w:pStyle w:val="References"/>
        <w:rPr>
          <w:rStyle w:val="Hyperlink"/>
          <w:color w:val="auto"/>
          <w:szCs w:val="20"/>
          <w:u w:val="none"/>
        </w:rPr>
      </w:pPr>
      <w:r w:rsidRPr="00961440">
        <w:rPr>
          <w:rStyle w:val="Hyperlink"/>
          <w:color w:val="auto"/>
          <w:szCs w:val="20"/>
          <w:u w:val="none"/>
        </w:rPr>
        <w:t>3GPP TS 22.28</w:t>
      </w:r>
      <w:r>
        <w:rPr>
          <w:rStyle w:val="Hyperlink"/>
          <w:color w:val="auto"/>
          <w:szCs w:val="20"/>
          <w:u w:val="none"/>
        </w:rPr>
        <w:t>2</w:t>
      </w:r>
      <w:r w:rsidRPr="00961440">
        <w:rPr>
          <w:rStyle w:val="Hyperlink"/>
          <w:color w:val="auto"/>
          <w:szCs w:val="20"/>
          <w:u w:val="none"/>
        </w:rPr>
        <w:t xml:space="preserve">, Mission Critical </w:t>
      </w:r>
      <w:r w:rsidR="00672E13">
        <w:rPr>
          <w:rStyle w:val="Hyperlink"/>
          <w:color w:val="auto"/>
          <w:szCs w:val="20"/>
          <w:u w:val="none"/>
        </w:rPr>
        <w:t xml:space="preserve">Data </w:t>
      </w:r>
      <w:r w:rsidRPr="00961440">
        <w:rPr>
          <w:rStyle w:val="Hyperlink"/>
          <w:color w:val="auto"/>
          <w:szCs w:val="20"/>
          <w:u w:val="none"/>
        </w:rPr>
        <w:t>Services (Release 1</w:t>
      </w:r>
      <w:r>
        <w:rPr>
          <w:rStyle w:val="Hyperlink"/>
          <w:color w:val="auto"/>
          <w:szCs w:val="20"/>
          <w:u w:val="none"/>
        </w:rPr>
        <w:t>7</w:t>
      </w:r>
      <w:r w:rsidRPr="00961440">
        <w:rPr>
          <w:rStyle w:val="Hyperlink"/>
          <w:color w:val="auto"/>
          <w:szCs w:val="20"/>
          <w:u w:val="none"/>
        </w:rPr>
        <w:t>)</w:t>
      </w:r>
    </w:p>
    <w:p w14:paraId="6F6C99BF" w14:textId="3FA77E51" w:rsidR="00A43D80" w:rsidRDefault="00FB7FEA" w:rsidP="00C11F9F">
      <w:pPr>
        <w:pStyle w:val="References"/>
        <w:rPr>
          <w:rStyle w:val="Hyperlink"/>
          <w:color w:val="auto"/>
          <w:szCs w:val="20"/>
          <w:u w:val="none"/>
        </w:rPr>
      </w:pPr>
      <w:r w:rsidRPr="004577D2">
        <w:t>draft_MeetingReport_RAN_99_230323_eom</w:t>
      </w:r>
      <w:r>
        <w:t>, March 2023, MCC.</w:t>
      </w:r>
    </w:p>
    <w:p w14:paraId="04F88EEF" w14:textId="77777777" w:rsidR="008B08B8" w:rsidRPr="00961440" w:rsidRDefault="008B08B8" w:rsidP="004577D2">
      <w:pPr>
        <w:pStyle w:val="References"/>
        <w:numPr>
          <w:ilvl w:val="0"/>
          <w:numId w:val="0"/>
        </w:numPr>
        <w:ind w:left="360"/>
        <w:rPr>
          <w:rStyle w:val="Hyperlink"/>
          <w:color w:val="auto"/>
          <w:szCs w:val="20"/>
          <w:u w:val="none"/>
        </w:rPr>
      </w:pPr>
    </w:p>
    <w:sectPr w:rsidR="008B08B8" w:rsidRPr="00961440" w:rsidSect="000D683E">
      <w:headerReference w:type="even" r:id="rId10"/>
      <w:headerReference w:type="default" r:id="rId11"/>
      <w:footerReference w:type="even" r:id="rId12"/>
      <w:footerReference w:type="default" r:id="rId13"/>
      <w:headerReference w:type="first" r:id="rId14"/>
      <w:footerReference w:type="first" r:id="rId1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BA772" w14:textId="77777777" w:rsidR="00774D6F" w:rsidRDefault="00774D6F">
      <w:r>
        <w:separator/>
      </w:r>
    </w:p>
  </w:endnote>
  <w:endnote w:type="continuationSeparator" w:id="0">
    <w:p w14:paraId="1A5CE5D0" w14:textId="77777777" w:rsidR="00774D6F" w:rsidRDefault="0077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D5260" w14:textId="77777777" w:rsidR="00EE4708" w:rsidRDefault="00EE4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27EE2" w14:textId="77777777" w:rsidR="00EE4708" w:rsidRDefault="00EE4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E7392" w14:textId="77777777" w:rsidR="00EE4708" w:rsidRDefault="00EE4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56458" w14:textId="77777777" w:rsidR="00774D6F" w:rsidRDefault="00774D6F">
      <w:r>
        <w:separator/>
      </w:r>
    </w:p>
  </w:footnote>
  <w:footnote w:type="continuationSeparator" w:id="0">
    <w:p w14:paraId="31E8766E" w14:textId="77777777" w:rsidR="00774D6F" w:rsidRDefault="00774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96874" w14:textId="77777777" w:rsidR="00EE4708" w:rsidRDefault="00EE47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67BD" w14:textId="669E3BE1" w:rsidR="00EE4708" w:rsidRDefault="00EE4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CFC38" w14:textId="77777777" w:rsidR="00EE4708" w:rsidRDefault="00EE4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D37A16"/>
    <w:multiLevelType w:val="hybridMultilevel"/>
    <w:tmpl w:val="01FE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6F7F8B"/>
    <w:multiLevelType w:val="hybridMultilevel"/>
    <w:tmpl w:val="75942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4B0EB9"/>
    <w:multiLevelType w:val="hybridMultilevel"/>
    <w:tmpl w:val="EAD8DE42"/>
    <w:lvl w:ilvl="0" w:tplc="1E7861A8">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B339B1"/>
    <w:multiLevelType w:val="hybridMultilevel"/>
    <w:tmpl w:val="EBD4E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0"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814FCB"/>
    <w:multiLevelType w:val="hybridMultilevel"/>
    <w:tmpl w:val="CBC03E9C"/>
    <w:lvl w:ilvl="0" w:tplc="03B6D76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20" w:hanging="360"/>
      </w:pPr>
      <w:rPr>
        <w:rFonts w:ascii="Courier New" w:hAnsi="Courier New" w:cs="Courier New" w:hint="default"/>
      </w:rPr>
    </w:lvl>
    <w:lvl w:ilvl="2" w:tplc="04090005">
      <w:start w:val="1"/>
      <w:numFmt w:val="bullet"/>
      <w:lvlText w:val=""/>
      <w:lvlJc w:val="left"/>
      <w:pPr>
        <w:ind w:left="2040" w:hanging="360"/>
      </w:pPr>
      <w:rPr>
        <w:rFonts w:ascii="Wingdings" w:hAnsi="Wingdings" w:hint="default"/>
      </w:rPr>
    </w:lvl>
    <w:lvl w:ilvl="3" w:tplc="04090001">
      <w:start w:val="1"/>
      <w:numFmt w:val="bullet"/>
      <w:lvlText w:val=""/>
      <w:lvlJc w:val="left"/>
      <w:pPr>
        <w:ind w:left="2760" w:hanging="360"/>
      </w:pPr>
      <w:rPr>
        <w:rFonts w:ascii="Symbol" w:hAnsi="Symbol" w:hint="default"/>
      </w:rPr>
    </w:lvl>
    <w:lvl w:ilvl="4" w:tplc="04090003">
      <w:start w:val="1"/>
      <w:numFmt w:val="bullet"/>
      <w:lvlText w:val="o"/>
      <w:lvlJc w:val="left"/>
      <w:pPr>
        <w:ind w:left="3480" w:hanging="360"/>
      </w:pPr>
      <w:rPr>
        <w:rFonts w:ascii="Courier New" w:hAnsi="Courier New" w:cs="Courier New" w:hint="default"/>
      </w:rPr>
    </w:lvl>
    <w:lvl w:ilvl="5" w:tplc="04090005">
      <w:start w:val="1"/>
      <w:numFmt w:val="bullet"/>
      <w:lvlText w:val=""/>
      <w:lvlJc w:val="left"/>
      <w:pPr>
        <w:ind w:left="4200" w:hanging="360"/>
      </w:pPr>
      <w:rPr>
        <w:rFonts w:ascii="Wingdings" w:hAnsi="Wingdings" w:hint="default"/>
      </w:rPr>
    </w:lvl>
    <w:lvl w:ilvl="6" w:tplc="04090001">
      <w:start w:val="1"/>
      <w:numFmt w:val="bullet"/>
      <w:lvlText w:val=""/>
      <w:lvlJc w:val="left"/>
      <w:pPr>
        <w:ind w:left="4920" w:hanging="360"/>
      </w:pPr>
      <w:rPr>
        <w:rFonts w:ascii="Symbol" w:hAnsi="Symbol" w:hint="default"/>
      </w:rPr>
    </w:lvl>
    <w:lvl w:ilvl="7" w:tplc="04090003">
      <w:start w:val="1"/>
      <w:numFmt w:val="bullet"/>
      <w:lvlText w:val="o"/>
      <w:lvlJc w:val="left"/>
      <w:pPr>
        <w:ind w:left="5640" w:hanging="360"/>
      </w:pPr>
      <w:rPr>
        <w:rFonts w:ascii="Courier New" w:hAnsi="Courier New" w:cs="Courier New" w:hint="default"/>
      </w:rPr>
    </w:lvl>
    <w:lvl w:ilvl="8" w:tplc="04090005">
      <w:start w:val="1"/>
      <w:numFmt w:val="bullet"/>
      <w:lvlText w:val=""/>
      <w:lvlJc w:val="left"/>
      <w:pPr>
        <w:ind w:left="6360" w:hanging="360"/>
      </w:pPr>
      <w:rPr>
        <w:rFonts w:ascii="Wingdings" w:hAnsi="Wingdings" w:hint="default"/>
      </w:rPr>
    </w:lvl>
  </w:abstractNum>
  <w:abstractNum w:abstractNumId="34"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FE1168"/>
    <w:multiLevelType w:val="hybridMultilevel"/>
    <w:tmpl w:val="F000F9D6"/>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43"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7284433">
    <w:abstractNumId w:val="19"/>
  </w:num>
  <w:num w:numId="2" w16cid:durableId="520629108">
    <w:abstractNumId w:val="15"/>
  </w:num>
  <w:num w:numId="3" w16cid:durableId="1967421508">
    <w:abstractNumId w:val="31"/>
  </w:num>
  <w:num w:numId="4" w16cid:durableId="852302550">
    <w:abstractNumId w:val="9"/>
  </w:num>
  <w:num w:numId="5" w16cid:durableId="746616237">
    <w:abstractNumId w:val="41"/>
  </w:num>
  <w:num w:numId="6" w16cid:durableId="2131313711">
    <w:abstractNumId w:val="24"/>
  </w:num>
  <w:num w:numId="7" w16cid:durableId="1337221462">
    <w:abstractNumId w:val="36"/>
  </w:num>
  <w:num w:numId="8" w16cid:durableId="540362804">
    <w:abstractNumId w:val="44"/>
  </w:num>
  <w:num w:numId="9" w16cid:durableId="2093816065">
    <w:abstractNumId w:val="37"/>
  </w:num>
  <w:num w:numId="10" w16cid:durableId="1712724017">
    <w:abstractNumId w:val="3"/>
  </w:num>
  <w:num w:numId="11" w16cid:durableId="870218729">
    <w:abstractNumId w:val="8"/>
  </w:num>
  <w:num w:numId="12" w16cid:durableId="420298460">
    <w:abstractNumId w:val="6"/>
  </w:num>
  <w:num w:numId="13" w16cid:durableId="1618681941">
    <w:abstractNumId w:val="13"/>
  </w:num>
  <w:num w:numId="14" w16cid:durableId="1798793533">
    <w:abstractNumId w:val="27"/>
  </w:num>
  <w:num w:numId="15" w16cid:durableId="1993675570">
    <w:abstractNumId w:val="12"/>
  </w:num>
  <w:num w:numId="16" w16cid:durableId="1191795690">
    <w:abstractNumId w:val="20"/>
  </w:num>
  <w:num w:numId="17" w16cid:durableId="1895582250">
    <w:abstractNumId w:val="4"/>
  </w:num>
  <w:num w:numId="18" w16cid:durableId="822626036">
    <w:abstractNumId w:val="38"/>
  </w:num>
  <w:num w:numId="19" w16cid:durableId="2052224577">
    <w:abstractNumId w:val="28"/>
  </w:num>
  <w:num w:numId="20" w16cid:durableId="559049933">
    <w:abstractNumId w:val="1"/>
  </w:num>
  <w:num w:numId="21" w16cid:durableId="1369140631">
    <w:abstractNumId w:val="43"/>
  </w:num>
  <w:num w:numId="22" w16cid:durableId="1786387192">
    <w:abstractNumId w:val="40"/>
  </w:num>
  <w:num w:numId="23" w16cid:durableId="1162618246">
    <w:abstractNumId w:val="35"/>
  </w:num>
  <w:num w:numId="24" w16cid:durableId="844124692">
    <w:abstractNumId w:val="45"/>
  </w:num>
  <w:num w:numId="25" w16cid:durableId="1146240475">
    <w:abstractNumId w:val="2"/>
  </w:num>
  <w:num w:numId="26" w16cid:durableId="29111410">
    <w:abstractNumId w:val="39"/>
  </w:num>
  <w:num w:numId="27" w16cid:durableId="736242806">
    <w:abstractNumId w:val="30"/>
  </w:num>
  <w:num w:numId="28" w16cid:durableId="362294363">
    <w:abstractNumId w:val="34"/>
  </w:num>
  <w:num w:numId="29" w16cid:durableId="737216978">
    <w:abstractNumId w:val="16"/>
  </w:num>
  <w:num w:numId="30" w16cid:durableId="1635477691">
    <w:abstractNumId w:val="18"/>
  </w:num>
  <w:num w:numId="31" w16cid:durableId="1144421476">
    <w:abstractNumId w:val="21"/>
  </w:num>
  <w:num w:numId="32" w16cid:durableId="383868529">
    <w:abstractNumId w:val="23"/>
  </w:num>
  <w:num w:numId="33" w16cid:durableId="1552501519">
    <w:abstractNumId w:val="17"/>
  </w:num>
  <w:num w:numId="34" w16cid:durableId="1689059408">
    <w:abstractNumId w:val="10"/>
  </w:num>
  <w:num w:numId="35" w16cid:durableId="795216712">
    <w:abstractNumId w:val="26"/>
  </w:num>
  <w:num w:numId="36" w16cid:durableId="836193596">
    <w:abstractNumId w:val="25"/>
  </w:num>
  <w:num w:numId="37" w16cid:durableId="838160641">
    <w:abstractNumId w:val="32"/>
  </w:num>
  <w:num w:numId="38" w16cid:durableId="207574975">
    <w:abstractNumId w:val="5"/>
  </w:num>
  <w:num w:numId="39" w16cid:durableId="1592398663">
    <w:abstractNumId w:val="29"/>
  </w:num>
  <w:num w:numId="40" w16cid:durableId="1157451982">
    <w:abstractNumId w:val="5"/>
  </w:num>
  <w:num w:numId="41" w16cid:durableId="1737556588">
    <w:abstractNumId w:val="29"/>
  </w:num>
  <w:num w:numId="42" w16cid:durableId="2012441768">
    <w:abstractNumId w:val="7"/>
  </w:num>
  <w:num w:numId="43" w16cid:durableId="2115247509">
    <w:abstractNumId w:val="14"/>
  </w:num>
  <w:num w:numId="44" w16cid:durableId="1468663735">
    <w:abstractNumId w:val="33"/>
  </w:num>
  <w:num w:numId="45" w16cid:durableId="987246511">
    <w:abstractNumId w:val="0"/>
  </w:num>
  <w:num w:numId="46" w16cid:durableId="270360359">
    <w:abstractNumId w:val="42"/>
  </w:num>
  <w:num w:numId="47" w16cid:durableId="1981878454">
    <w:abstractNumId w:val="11"/>
  </w:num>
  <w:num w:numId="48" w16cid:durableId="74792111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51C"/>
    <w:rsid w:val="0000458E"/>
    <w:rsid w:val="00004E70"/>
    <w:rsid w:val="00004E99"/>
    <w:rsid w:val="000054F2"/>
    <w:rsid w:val="0000559B"/>
    <w:rsid w:val="00005E66"/>
    <w:rsid w:val="0000631E"/>
    <w:rsid w:val="000067E8"/>
    <w:rsid w:val="000068BF"/>
    <w:rsid w:val="00006B4B"/>
    <w:rsid w:val="000072B6"/>
    <w:rsid w:val="00007679"/>
    <w:rsid w:val="00007813"/>
    <w:rsid w:val="00007FD7"/>
    <w:rsid w:val="000102D7"/>
    <w:rsid w:val="000109E6"/>
    <w:rsid w:val="00010CB7"/>
    <w:rsid w:val="00010DBC"/>
    <w:rsid w:val="0001116D"/>
    <w:rsid w:val="00011278"/>
    <w:rsid w:val="00011524"/>
    <w:rsid w:val="00011B44"/>
    <w:rsid w:val="00011F67"/>
    <w:rsid w:val="0001215C"/>
    <w:rsid w:val="00012225"/>
    <w:rsid w:val="00012862"/>
    <w:rsid w:val="000128E6"/>
    <w:rsid w:val="00012F77"/>
    <w:rsid w:val="00013371"/>
    <w:rsid w:val="00013D8A"/>
    <w:rsid w:val="00014758"/>
    <w:rsid w:val="000155C9"/>
    <w:rsid w:val="00015A05"/>
    <w:rsid w:val="00015EFB"/>
    <w:rsid w:val="000165E2"/>
    <w:rsid w:val="00016B0E"/>
    <w:rsid w:val="00016D82"/>
    <w:rsid w:val="00016EF9"/>
    <w:rsid w:val="000172BE"/>
    <w:rsid w:val="000172CB"/>
    <w:rsid w:val="000175D6"/>
    <w:rsid w:val="00017D8A"/>
    <w:rsid w:val="00020EB9"/>
    <w:rsid w:val="000226EB"/>
    <w:rsid w:val="000227D0"/>
    <w:rsid w:val="00023388"/>
    <w:rsid w:val="00023425"/>
    <w:rsid w:val="00023685"/>
    <w:rsid w:val="00024052"/>
    <w:rsid w:val="000241BE"/>
    <w:rsid w:val="000242F2"/>
    <w:rsid w:val="00024412"/>
    <w:rsid w:val="0002528E"/>
    <w:rsid w:val="000259C7"/>
    <w:rsid w:val="0002604A"/>
    <w:rsid w:val="0002630D"/>
    <w:rsid w:val="00026875"/>
    <w:rsid w:val="0002688D"/>
    <w:rsid w:val="00026D4B"/>
    <w:rsid w:val="00026F29"/>
    <w:rsid w:val="000275C6"/>
    <w:rsid w:val="00027AD6"/>
    <w:rsid w:val="00027C82"/>
    <w:rsid w:val="00027CA2"/>
    <w:rsid w:val="0003024C"/>
    <w:rsid w:val="00030505"/>
    <w:rsid w:val="00030533"/>
    <w:rsid w:val="00030773"/>
    <w:rsid w:val="0003083D"/>
    <w:rsid w:val="0003140F"/>
    <w:rsid w:val="00031ADB"/>
    <w:rsid w:val="00031F0A"/>
    <w:rsid w:val="00032056"/>
    <w:rsid w:val="000325FA"/>
    <w:rsid w:val="000328CA"/>
    <w:rsid w:val="00032E40"/>
    <w:rsid w:val="0003376B"/>
    <w:rsid w:val="00034676"/>
    <w:rsid w:val="000346E6"/>
    <w:rsid w:val="00034A30"/>
    <w:rsid w:val="00035213"/>
    <w:rsid w:val="00035281"/>
    <w:rsid w:val="000352B3"/>
    <w:rsid w:val="00036660"/>
    <w:rsid w:val="000371DD"/>
    <w:rsid w:val="00037421"/>
    <w:rsid w:val="000379AB"/>
    <w:rsid w:val="00037A23"/>
    <w:rsid w:val="00040180"/>
    <w:rsid w:val="0004023E"/>
    <w:rsid w:val="0004024B"/>
    <w:rsid w:val="000404D2"/>
    <w:rsid w:val="00040505"/>
    <w:rsid w:val="00041C10"/>
    <w:rsid w:val="00041C57"/>
    <w:rsid w:val="00041D96"/>
    <w:rsid w:val="0004219A"/>
    <w:rsid w:val="000425F8"/>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47ECF"/>
    <w:rsid w:val="00050439"/>
    <w:rsid w:val="00050D8A"/>
    <w:rsid w:val="000512E3"/>
    <w:rsid w:val="00051D59"/>
    <w:rsid w:val="00052144"/>
    <w:rsid w:val="00052818"/>
    <w:rsid w:val="00052AD2"/>
    <w:rsid w:val="00052CF8"/>
    <w:rsid w:val="00052FEE"/>
    <w:rsid w:val="0005301C"/>
    <w:rsid w:val="000530DF"/>
    <w:rsid w:val="00053C52"/>
    <w:rsid w:val="000543DD"/>
    <w:rsid w:val="00054BBB"/>
    <w:rsid w:val="00054E0C"/>
    <w:rsid w:val="0005541D"/>
    <w:rsid w:val="00055700"/>
    <w:rsid w:val="00055887"/>
    <w:rsid w:val="00055B33"/>
    <w:rsid w:val="0005644B"/>
    <w:rsid w:val="000565C8"/>
    <w:rsid w:val="000567AD"/>
    <w:rsid w:val="00056B75"/>
    <w:rsid w:val="00057CB1"/>
    <w:rsid w:val="00057DC8"/>
    <w:rsid w:val="00057F4C"/>
    <w:rsid w:val="000600C1"/>
    <w:rsid w:val="00060827"/>
    <w:rsid w:val="00060AB2"/>
    <w:rsid w:val="00060EFA"/>
    <w:rsid w:val="000612E1"/>
    <w:rsid w:val="000614FE"/>
    <w:rsid w:val="00061B21"/>
    <w:rsid w:val="0006295E"/>
    <w:rsid w:val="00062E8B"/>
    <w:rsid w:val="00063B1C"/>
    <w:rsid w:val="00064E2C"/>
    <w:rsid w:val="00064FCB"/>
    <w:rsid w:val="00065225"/>
    <w:rsid w:val="00065D38"/>
    <w:rsid w:val="00066244"/>
    <w:rsid w:val="0006694E"/>
    <w:rsid w:val="00067872"/>
    <w:rsid w:val="00067BAF"/>
    <w:rsid w:val="00067DD1"/>
    <w:rsid w:val="00070447"/>
    <w:rsid w:val="000706E7"/>
    <w:rsid w:val="00070D82"/>
    <w:rsid w:val="00070EF8"/>
    <w:rsid w:val="00070F3B"/>
    <w:rsid w:val="00070FC0"/>
    <w:rsid w:val="00071192"/>
    <w:rsid w:val="000713A7"/>
    <w:rsid w:val="00071538"/>
    <w:rsid w:val="00071764"/>
    <w:rsid w:val="000724E8"/>
    <w:rsid w:val="0007258D"/>
    <w:rsid w:val="0007272F"/>
    <w:rsid w:val="00072A80"/>
    <w:rsid w:val="000731A0"/>
    <w:rsid w:val="000736C1"/>
    <w:rsid w:val="00073797"/>
    <w:rsid w:val="00073A40"/>
    <w:rsid w:val="00073A82"/>
    <w:rsid w:val="00073AB8"/>
    <w:rsid w:val="00073DEC"/>
    <w:rsid w:val="0007429F"/>
    <w:rsid w:val="00074559"/>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00F6"/>
    <w:rsid w:val="00081F3E"/>
    <w:rsid w:val="000823B0"/>
    <w:rsid w:val="00082C07"/>
    <w:rsid w:val="0008335B"/>
    <w:rsid w:val="00083379"/>
    <w:rsid w:val="00083587"/>
    <w:rsid w:val="00083838"/>
    <w:rsid w:val="00083B6A"/>
    <w:rsid w:val="00084274"/>
    <w:rsid w:val="000842D5"/>
    <w:rsid w:val="0008459F"/>
    <w:rsid w:val="00084C92"/>
    <w:rsid w:val="0008515C"/>
    <w:rsid w:val="00085E04"/>
    <w:rsid w:val="00086800"/>
    <w:rsid w:val="00086AA0"/>
    <w:rsid w:val="00087913"/>
    <w:rsid w:val="000902DC"/>
    <w:rsid w:val="00090946"/>
    <w:rsid w:val="000911AE"/>
    <w:rsid w:val="00091422"/>
    <w:rsid w:val="0009285B"/>
    <w:rsid w:val="00092ABA"/>
    <w:rsid w:val="00092DCF"/>
    <w:rsid w:val="00092DF7"/>
    <w:rsid w:val="00093163"/>
    <w:rsid w:val="00093697"/>
    <w:rsid w:val="00093784"/>
    <w:rsid w:val="00093D42"/>
    <w:rsid w:val="00093DD0"/>
    <w:rsid w:val="000942B1"/>
    <w:rsid w:val="000945A7"/>
    <w:rsid w:val="000947A1"/>
    <w:rsid w:val="0009484C"/>
    <w:rsid w:val="00094A16"/>
    <w:rsid w:val="00094DE6"/>
    <w:rsid w:val="000950B1"/>
    <w:rsid w:val="00095799"/>
    <w:rsid w:val="00096356"/>
    <w:rsid w:val="00096372"/>
    <w:rsid w:val="00096EF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091D"/>
    <w:rsid w:val="000B13B8"/>
    <w:rsid w:val="000B1538"/>
    <w:rsid w:val="000B1815"/>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6C6"/>
    <w:rsid w:val="000B6C53"/>
    <w:rsid w:val="000B6E2C"/>
    <w:rsid w:val="000B76C5"/>
    <w:rsid w:val="000B76F1"/>
    <w:rsid w:val="000B7A10"/>
    <w:rsid w:val="000C009D"/>
    <w:rsid w:val="000C02AF"/>
    <w:rsid w:val="000C055B"/>
    <w:rsid w:val="000C115D"/>
    <w:rsid w:val="000C1535"/>
    <w:rsid w:val="000C1F4B"/>
    <w:rsid w:val="000C252B"/>
    <w:rsid w:val="000C2C45"/>
    <w:rsid w:val="000C2FBD"/>
    <w:rsid w:val="000C2FF5"/>
    <w:rsid w:val="000C3B0C"/>
    <w:rsid w:val="000C422D"/>
    <w:rsid w:val="000C450B"/>
    <w:rsid w:val="000C4A04"/>
    <w:rsid w:val="000C522C"/>
    <w:rsid w:val="000C5ADD"/>
    <w:rsid w:val="000C5F91"/>
    <w:rsid w:val="000C6025"/>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3E"/>
    <w:rsid w:val="000D6886"/>
    <w:rsid w:val="000D71E2"/>
    <w:rsid w:val="000D73A5"/>
    <w:rsid w:val="000D7831"/>
    <w:rsid w:val="000E07D6"/>
    <w:rsid w:val="000E125F"/>
    <w:rsid w:val="000E1380"/>
    <w:rsid w:val="000E18DF"/>
    <w:rsid w:val="000E211D"/>
    <w:rsid w:val="000E215F"/>
    <w:rsid w:val="000E2D1B"/>
    <w:rsid w:val="000E3531"/>
    <w:rsid w:val="000E414F"/>
    <w:rsid w:val="000E4761"/>
    <w:rsid w:val="000E48AF"/>
    <w:rsid w:val="000E58CF"/>
    <w:rsid w:val="000E59A0"/>
    <w:rsid w:val="000E5B2E"/>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2EA"/>
    <w:rsid w:val="001026CA"/>
    <w:rsid w:val="00102BF9"/>
    <w:rsid w:val="001030FB"/>
    <w:rsid w:val="001033E1"/>
    <w:rsid w:val="00104210"/>
    <w:rsid w:val="001043C2"/>
    <w:rsid w:val="001043E1"/>
    <w:rsid w:val="001046C3"/>
    <w:rsid w:val="00104B45"/>
    <w:rsid w:val="00104E57"/>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1E56"/>
    <w:rsid w:val="0011271C"/>
    <w:rsid w:val="001129B5"/>
    <w:rsid w:val="00112AD7"/>
    <w:rsid w:val="00112BE6"/>
    <w:rsid w:val="00112E1B"/>
    <w:rsid w:val="00112FE5"/>
    <w:rsid w:val="00113F7D"/>
    <w:rsid w:val="001141E3"/>
    <w:rsid w:val="001144DF"/>
    <w:rsid w:val="00114BF1"/>
    <w:rsid w:val="00114C05"/>
    <w:rsid w:val="001152B9"/>
    <w:rsid w:val="0011557B"/>
    <w:rsid w:val="001159E7"/>
    <w:rsid w:val="00115A31"/>
    <w:rsid w:val="00115B5D"/>
    <w:rsid w:val="001161A4"/>
    <w:rsid w:val="00116585"/>
    <w:rsid w:val="001165F3"/>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4F5"/>
    <w:rsid w:val="0012461B"/>
    <w:rsid w:val="00124683"/>
    <w:rsid w:val="00124875"/>
    <w:rsid w:val="00124D84"/>
    <w:rsid w:val="00124D97"/>
    <w:rsid w:val="00124EF5"/>
    <w:rsid w:val="001250DD"/>
    <w:rsid w:val="001251E8"/>
    <w:rsid w:val="001256A7"/>
    <w:rsid w:val="00125733"/>
    <w:rsid w:val="00125EC5"/>
    <w:rsid w:val="001260FE"/>
    <w:rsid w:val="001263AA"/>
    <w:rsid w:val="001273F3"/>
    <w:rsid w:val="00127797"/>
    <w:rsid w:val="00130779"/>
    <w:rsid w:val="001307A1"/>
    <w:rsid w:val="00130CD1"/>
    <w:rsid w:val="00130F5A"/>
    <w:rsid w:val="001314A8"/>
    <w:rsid w:val="0013160D"/>
    <w:rsid w:val="001321D3"/>
    <w:rsid w:val="00132296"/>
    <w:rsid w:val="00132FAA"/>
    <w:rsid w:val="00133599"/>
    <w:rsid w:val="00133BBE"/>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A15"/>
    <w:rsid w:val="00145C74"/>
    <w:rsid w:val="00145EB3"/>
    <w:rsid w:val="00146244"/>
    <w:rsid w:val="001462E9"/>
    <w:rsid w:val="0014646A"/>
    <w:rsid w:val="001466E4"/>
    <w:rsid w:val="00146B4B"/>
    <w:rsid w:val="00146E32"/>
    <w:rsid w:val="00146F3E"/>
    <w:rsid w:val="0014766A"/>
    <w:rsid w:val="00147811"/>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577"/>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BF1"/>
    <w:rsid w:val="00167C3C"/>
    <w:rsid w:val="0017060E"/>
    <w:rsid w:val="001708DF"/>
    <w:rsid w:val="00170E24"/>
    <w:rsid w:val="00170F94"/>
    <w:rsid w:val="00171143"/>
    <w:rsid w:val="001717F1"/>
    <w:rsid w:val="0017197C"/>
    <w:rsid w:val="00172864"/>
    <w:rsid w:val="00172B82"/>
    <w:rsid w:val="00172BE4"/>
    <w:rsid w:val="00172EFA"/>
    <w:rsid w:val="00173154"/>
    <w:rsid w:val="00173608"/>
    <w:rsid w:val="00173FD2"/>
    <w:rsid w:val="001745EC"/>
    <w:rsid w:val="001747B7"/>
    <w:rsid w:val="00174B63"/>
    <w:rsid w:val="00175C30"/>
    <w:rsid w:val="001762F8"/>
    <w:rsid w:val="00177069"/>
    <w:rsid w:val="001770E9"/>
    <w:rsid w:val="00177EC3"/>
    <w:rsid w:val="00177FC1"/>
    <w:rsid w:val="0018014F"/>
    <w:rsid w:val="00180187"/>
    <w:rsid w:val="0018070A"/>
    <w:rsid w:val="00180988"/>
    <w:rsid w:val="001815A2"/>
    <w:rsid w:val="001817BD"/>
    <w:rsid w:val="00181FC1"/>
    <w:rsid w:val="00182F0A"/>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87BC1"/>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022"/>
    <w:rsid w:val="001958EA"/>
    <w:rsid w:val="00195E0E"/>
    <w:rsid w:val="001965CE"/>
    <w:rsid w:val="001969C9"/>
    <w:rsid w:val="00196E54"/>
    <w:rsid w:val="00197C6F"/>
    <w:rsid w:val="00197FCB"/>
    <w:rsid w:val="001A01A5"/>
    <w:rsid w:val="001A0E0D"/>
    <w:rsid w:val="001A154F"/>
    <w:rsid w:val="001A180D"/>
    <w:rsid w:val="001A1BAC"/>
    <w:rsid w:val="001A23CE"/>
    <w:rsid w:val="001A24A0"/>
    <w:rsid w:val="001A278A"/>
    <w:rsid w:val="001A2C89"/>
    <w:rsid w:val="001A440E"/>
    <w:rsid w:val="001A4965"/>
    <w:rsid w:val="001A4D97"/>
    <w:rsid w:val="001A4F82"/>
    <w:rsid w:val="001A57EE"/>
    <w:rsid w:val="001A5C71"/>
    <w:rsid w:val="001A5E64"/>
    <w:rsid w:val="001A673E"/>
    <w:rsid w:val="001A6C2A"/>
    <w:rsid w:val="001A6CE0"/>
    <w:rsid w:val="001A6E75"/>
    <w:rsid w:val="001A7763"/>
    <w:rsid w:val="001B0525"/>
    <w:rsid w:val="001B099A"/>
    <w:rsid w:val="001B0E0C"/>
    <w:rsid w:val="001B0F65"/>
    <w:rsid w:val="001B2138"/>
    <w:rsid w:val="001B2439"/>
    <w:rsid w:val="001B27A5"/>
    <w:rsid w:val="001B27E9"/>
    <w:rsid w:val="001B2B00"/>
    <w:rsid w:val="001B2DE5"/>
    <w:rsid w:val="001B31DB"/>
    <w:rsid w:val="001B3964"/>
    <w:rsid w:val="001B4452"/>
    <w:rsid w:val="001B446F"/>
    <w:rsid w:val="001B463A"/>
    <w:rsid w:val="001B466C"/>
    <w:rsid w:val="001B4988"/>
    <w:rsid w:val="001B4A6D"/>
    <w:rsid w:val="001B4F34"/>
    <w:rsid w:val="001B52EC"/>
    <w:rsid w:val="001B554A"/>
    <w:rsid w:val="001B59BE"/>
    <w:rsid w:val="001B64C4"/>
    <w:rsid w:val="001B6564"/>
    <w:rsid w:val="001B691A"/>
    <w:rsid w:val="001B6D78"/>
    <w:rsid w:val="001B72E7"/>
    <w:rsid w:val="001B7520"/>
    <w:rsid w:val="001B7D23"/>
    <w:rsid w:val="001C02D8"/>
    <w:rsid w:val="001C0444"/>
    <w:rsid w:val="001C04E3"/>
    <w:rsid w:val="001C052B"/>
    <w:rsid w:val="001C120B"/>
    <w:rsid w:val="001C2378"/>
    <w:rsid w:val="001C3837"/>
    <w:rsid w:val="001C3EE9"/>
    <w:rsid w:val="001C3FA4"/>
    <w:rsid w:val="001C40F9"/>
    <w:rsid w:val="001C40FC"/>
    <w:rsid w:val="001C41B6"/>
    <w:rsid w:val="001C41D5"/>
    <w:rsid w:val="001C458B"/>
    <w:rsid w:val="001C46BC"/>
    <w:rsid w:val="001C47F9"/>
    <w:rsid w:val="001C4E84"/>
    <w:rsid w:val="001C50F9"/>
    <w:rsid w:val="001C536D"/>
    <w:rsid w:val="001C5D4F"/>
    <w:rsid w:val="001C64C0"/>
    <w:rsid w:val="001C69AF"/>
    <w:rsid w:val="001C69DA"/>
    <w:rsid w:val="001C6D85"/>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9E2"/>
    <w:rsid w:val="001D7A29"/>
    <w:rsid w:val="001D7BF8"/>
    <w:rsid w:val="001E05C3"/>
    <w:rsid w:val="001E0AB0"/>
    <w:rsid w:val="001E0AD3"/>
    <w:rsid w:val="001E33AA"/>
    <w:rsid w:val="001E36E4"/>
    <w:rsid w:val="001E379D"/>
    <w:rsid w:val="001E3A3C"/>
    <w:rsid w:val="001E462D"/>
    <w:rsid w:val="001E4928"/>
    <w:rsid w:val="001E4A18"/>
    <w:rsid w:val="001E5464"/>
    <w:rsid w:val="001E5C23"/>
    <w:rsid w:val="001E5DA2"/>
    <w:rsid w:val="001E6354"/>
    <w:rsid w:val="001E638A"/>
    <w:rsid w:val="001E7504"/>
    <w:rsid w:val="001E76DF"/>
    <w:rsid w:val="001E7751"/>
    <w:rsid w:val="001E78AF"/>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7CC"/>
    <w:rsid w:val="001F4944"/>
    <w:rsid w:val="001F4AEC"/>
    <w:rsid w:val="001F4CBD"/>
    <w:rsid w:val="001F4E17"/>
    <w:rsid w:val="001F4F08"/>
    <w:rsid w:val="001F50ED"/>
    <w:rsid w:val="001F5441"/>
    <w:rsid w:val="001F5545"/>
    <w:rsid w:val="001F5621"/>
    <w:rsid w:val="001F5777"/>
    <w:rsid w:val="001F5937"/>
    <w:rsid w:val="001F59E3"/>
    <w:rsid w:val="001F59ED"/>
    <w:rsid w:val="001F5A1B"/>
    <w:rsid w:val="001F7121"/>
    <w:rsid w:val="001F7534"/>
    <w:rsid w:val="00200615"/>
    <w:rsid w:val="002009BC"/>
    <w:rsid w:val="00200D2C"/>
    <w:rsid w:val="002019D8"/>
    <w:rsid w:val="00201EC7"/>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1011F"/>
    <w:rsid w:val="00210860"/>
    <w:rsid w:val="00210B6A"/>
    <w:rsid w:val="0021120F"/>
    <w:rsid w:val="002116A8"/>
    <w:rsid w:val="00211C40"/>
    <w:rsid w:val="00211DAC"/>
    <w:rsid w:val="00212CB6"/>
    <w:rsid w:val="00212E37"/>
    <w:rsid w:val="00213B5D"/>
    <w:rsid w:val="002140FF"/>
    <w:rsid w:val="00214F6F"/>
    <w:rsid w:val="002164D8"/>
    <w:rsid w:val="00217C07"/>
    <w:rsid w:val="00217C1C"/>
    <w:rsid w:val="0022010F"/>
    <w:rsid w:val="00220894"/>
    <w:rsid w:val="002208F5"/>
    <w:rsid w:val="0022095C"/>
    <w:rsid w:val="00221772"/>
    <w:rsid w:val="002237C4"/>
    <w:rsid w:val="002243E2"/>
    <w:rsid w:val="00224952"/>
    <w:rsid w:val="00224DD2"/>
    <w:rsid w:val="00225905"/>
    <w:rsid w:val="00225A6A"/>
    <w:rsid w:val="00225AC7"/>
    <w:rsid w:val="00225ACC"/>
    <w:rsid w:val="00225B93"/>
    <w:rsid w:val="00225DAD"/>
    <w:rsid w:val="00227237"/>
    <w:rsid w:val="00227736"/>
    <w:rsid w:val="00227DBD"/>
    <w:rsid w:val="00227E1E"/>
    <w:rsid w:val="00230529"/>
    <w:rsid w:val="00231C25"/>
    <w:rsid w:val="00231C6F"/>
    <w:rsid w:val="0023244C"/>
    <w:rsid w:val="002329C4"/>
    <w:rsid w:val="00232A90"/>
    <w:rsid w:val="00232B3B"/>
    <w:rsid w:val="002335E1"/>
    <w:rsid w:val="00233850"/>
    <w:rsid w:val="00233D18"/>
    <w:rsid w:val="00234151"/>
    <w:rsid w:val="00234F28"/>
    <w:rsid w:val="00234F8C"/>
    <w:rsid w:val="0023535E"/>
    <w:rsid w:val="00235542"/>
    <w:rsid w:val="002356A8"/>
    <w:rsid w:val="00235DAD"/>
    <w:rsid w:val="002369B0"/>
    <w:rsid w:val="00236AD8"/>
    <w:rsid w:val="00236B3F"/>
    <w:rsid w:val="002401F5"/>
    <w:rsid w:val="002407C9"/>
    <w:rsid w:val="00240E54"/>
    <w:rsid w:val="002419CC"/>
    <w:rsid w:val="00241CFB"/>
    <w:rsid w:val="00241F85"/>
    <w:rsid w:val="00242380"/>
    <w:rsid w:val="002423AD"/>
    <w:rsid w:val="00242A89"/>
    <w:rsid w:val="00242EA9"/>
    <w:rsid w:val="00244196"/>
    <w:rsid w:val="00244C2D"/>
    <w:rsid w:val="00245036"/>
    <w:rsid w:val="002451C5"/>
    <w:rsid w:val="00245E6C"/>
    <w:rsid w:val="00245F1F"/>
    <w:rsid w:val="00246108"/>
    <w:rsid w:val="00246379"/>
    <w:rsid w:val="0024663B"/>
    <w:rsid w:val="002466D6"/>
    <w:rsid w:val="00246F24"/>
    <w:rsid w:val="00247103"/>
    <w:rsid w:val="00247DFB"/>
    <w:rsid w:val="00250067"/>
    <w:rsid w:val="002508BE"/>
    <w:rsid w:val="00250FCC"/>
    <w:rsid w:val="0025110D"/>
    <w:rsid w:val="002516DE"/>
    <w:rsid w:val="00251E63"/>
    <w:rsid w:val="00251F81"/>
    <w:rsid w:val="002522D5"/>
    <w:rsid w:val="00252BE0"/>
    <w:rsid w:val="00252F9D"/>
    <w:rsid w:val="002531A9"/>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D53"/>
    <w:rsid w:val="00263F38"/>
    <w:rsid w:val="0026448E"/>
    <w:rsid w:val="0026450B"/>
    <w:rsid w:val="002647BF"/>
    <w:rsid w:val="002647D5"/>
    <w:rsid w:val="00264E2A"/>
    <w:rsid w:val="00265032"/>
    <w:rsid w:val="002651FB"/>
    <w:rsid w:val="0026538C"/>
    <w:rsid w:val="00265781"/>
    <w:rsid w:val="00265933"/>
    <w:rsid w:val="00265FFD"/>
    <w:rsid w:val="00266B13"/>
    <w:rsid w:val="00266B23"/>
    <w:rsid w:val="00267ABB"/>
    <w:rsid w:val="00270728"/>
    <w:rsid w:val="00270D42"/>
    <w:rsid w:val="00270FA0"/>
    <w:rsid w:val="002714D5"/>
    <w:rsid w:val="0027195D"/>
    <w:rsid w:val="00272382"/>
    <w:rsid w:val="002724CE"/>
    <w:rsid w:val="00272B03"/>
    <w:rsid w:val="00272F92"/>
    <w:rsid w:val="002733E2"/>
    <w:rsid w:val="00273E45"/>
    <w:rsid w:val="00273FAD"/>
    <w:rsid w:val="002750B1"/>
    <w:rsid w:val="00275C77"/>
    <w:rsid w:val="002767A4"/>
    <w:rsid w:val="002769B4"/>
    <w:rsid w:val="00276A35"/>
    <w:rsid w:val="00276F36"/>
    <w:rsid w:val="002773CD"/>
    <w:rsid w:val="002774DD"/>
    <w:rsid w:val="00277835"/>
    <w:rsid w:val="00280AB1"/>
    <w:rsid w:val="00281274"/>
    <w:rsid w:val="00282A1F"/>
    <w:rsid w:val="002831B5"/>
    <w:rsid w:val="002833FD"/>
    <w:rsid w:val="0028344F"/>
    <w:rsid w:val="00283AD1"/>
    <w:rsid w:val="002846CE"/>
    <w:rsid w:val="00284B4D"/>
    <w:rsid w:val="00284BAE"/>
    <w:rsid w:val="00284C10"/>
    <w:rsid w:val="002859AF"/>
    <w:rsid w:val="00286826"/>
    <w:rsid w:val="00286AE7"/>
    <w:rsid w:val="00286D34"/>
    <w:rsid w:val="00287243"/>
    <w:rsid w:val="00287552"/>
    <w:rsid w:val="00290557"/>
    <w:rsid w:val="0029063F"/>
    <w:rsid w:val="00290647"/>
    <w:rsid w:val="002908E7"/>
    <w:rsid w:val="00291096"/>
    <w:rsid w:val="00291385"/>
    <w:rsid w:val="00291422"/>
    <w:rsid w:val="00291DC6"/>
    <w:rsid w:val="0029234A"/>
    <w:rsid w:val="0029237F"/>
    <w:rsid w:val="00292715"/>
    <w:rsid w:val="00292E88"/>
    <w:rsid w:val="00293E57"/>
    <w:rsid w:val="0029463F"/>
    <w:rsid w:val="002947D1"/>
    <w:rsid w:val="002948DF"/>
    <w:rsid w:val="00294D90"/>
    <w:rsid w:val="0029546B"/>
    <w:rsid w:val="00295605"/>
    <w:rsid w:val="00295E55"/>
    <w:rsid w:val="002960A0"/>
    <w:rsid w:val="0029625C"/>
    <w:rsid w:val="0029628D"/>
    <w:rsid w:val="00297648"/>
    <w:rsid w:val="00297FC7"/>
    <w:rsid w:val="002A0348"/>
    <w:rsid w:val="002A0749"/>
    <w:rsid w:val="002A0880"/>
    <w:rsid w:val="002A0E29"/>
    <w:rsid w:val="002A16D9"/>
    <w:rsid w:val="002A1E92"/>
    <w:rsid w:val="002A1E9C"/>
    <w:rsid w:val="002A204D"/>
    <w:rsid w:val="002A252B"/>
    <w:rsid w:val="002A2616"/>
    <w:rsid w:val="002A26E1"/>
    <w:rsid w:val="002A2C30"/>
    <w:rsid w:val="002A335E"/>
    <w:rsid w:val="002A368A"/>
    <w:rsid w:val="002A38BD"/>
    <w:rsid w:val="002A4065"/>
    <w:rsid w:val="002A46E2"/>
    <w:rsid w:val="002A48B4"/>
    <w:rsid w:val="002A4B4D"/>
    <w:rsid w:val="002A4E11"/>
    <w:rsid w:val="002A59F0"/>
    <w:rsid w:val="002A5D81"/>
    <w:rsid w:val="002A6432"/>
    <w:rsid w:val="002A6806"/>
    <w:rsid w:val="002A6964"/>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38E"/>
    <w:rsid w:val="002B586F"/>
    <w:rsid w:val="002B58E0"/>
    <w:rsid w:val="002B5DCA"/>
    <w:rsid w:val="002B6BDC"/>
    <w:rsid w:val="002B719C"/>
    <w:rsid w:val="002B75B0"/>
    <w:rsid w:val="002B7723"/>
    <w:rsid w:val="002B785C"/>
    <w:rsid w:val="002B7EAF"/>
    <w:rsid w:val="002C099C"/>
    <w:rsid w:val="002C0B74"/>
    <w:rsid w:val="002C0C8B"/>
    <w:rsid w:val="002C0CBB"/>
    <w:rsid w:val="002C1201"/>
    <w:rsid w:val="002C1460"/>
    <w:rsid w:val="002C14C7"/>
    <w:rsid w:val="002C1A8A"/>
    <w:rsid w:val="002C1E1B"/>
    <w:rsid w:val="002C20F2"/>
    <w:rsid w:val="002C2A5D"/>
    <w:rsid w:val="002C30EA"/>
    <w:rsid w:val="002C317A"/>
    <w:rsid w:val="002C38B2"/>
    <w:rsid w:val="002C3DC2"/>
    <w:rsid w:val="002C3F54"/>
    <w:rsid w:val="002C3F9C"/>
    <w:rsid w:val="002C51A7"/>
    <w:rsid w:val="002C580E"/>
    <w:rsid w:val="002C5AFA"/>
    <w:rsid w:val="002C6548"/>
    <w:rsid w:val="002C6758"/>
    <w:rsid w:val="002C7022"/>
    <w:rsid w:val="002C721E"/>
    <w:rsid w:val="002C73E3"/>
    <w:rsid w:val="002C7BCF"/>
    <w:rsid w:val="002C7DF5"/>
    <w:rsid w:val="002D0439"/>
    <w:rsid w:val="002D0779"/>
    <w:rsid w:val="002D11B7"/>
    <w:rsid w:val="002D277C"/>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79B"/>
    <w:rsid w:val="002E1991"/>
    <w:rsid w:val="002E1C9E"/>
    <w:rsid w:val="002E1E84"/>
    <w:rsid w:val="002E215A"/>
    <w:rsid w:val="002E257B"/>
    <w:rsid w:val="002E3C65"/>
    <w:rsid w:val="002E3F5B"/>
    <w:rsid w:val="002E4362"/>
    <w:rsid w:val="002E5270"/>
    <w:rsid w:val="002E573D"/>
    <w:rsid w:val="002E5B07"/>
    <w:rsid w:val="002E63D9"/>
    <w:rsid w:val="002E640E"/>
    <w:rsid w:val="002E69BC"/>
    <w:rsid w:val="002E6A18"/>
    <w:rsid w:val="002E739D"/>
    <w:rsid w:val="002E7562"/>
    <w:rsid w:val="002F0939"/>
    <w:rsid w:val="002F0C28"/>
    <w:rsid w:val="002F16F3"/>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AAC"/>
    <w:rsid w:val="00300F00"/>
    <w:rsid w:val="003010CF"/>
    <w:rsid w:val="003012AC"/>
    <w:rsid w:val="003016D7"/>
    <w:rsid w:val="00302D9C"/>
    <w:rsid w:val="00303440"/>
    <w:rsid w:val="003039CA"/>
    <w:rsid w:val="00303C3F"/>
    <w:rsid w:val="003041E6"/>
    <w:rsid w:val="00304C9E"/>
    <w:rsid w:val="00304D9B"/>
    <w:rsid w:val="00304E7F"/>
    <w:rsid w:val="0030506B"/>
    <w:rsid w:val="00305FF9"/>
    <w:rsid w:val="00306608"/>
    <w:rsid w:val="00306827"/>
    <w:rsid w:val="00306E6B"/>
    <w:rsid w:val="0030723C"/>
    <w:rsid w:val="003100C8"/>
    <w:rsid w:val="003101AA"/>
    <w:rsid w:val="003105EB"/>
    <w:rsid w:val="00311161"/>
    <w:rsid w:val="0031168C"/>
    <w:rsid w:val="0031177F"/>
    <w:rsid w:val="00311D32"/>
    <w:rsid w:val="003123F3"/>
    <w:rsid w:val="00312400"/>
    <w:rsid w:val="003125EB"/>
    <w:rsid w:val="00312739"/>
    <w:rsid w:val="00312D10"/>
    <w:rsid w:val="00313C7D"/>
    <w:rsid w:val="0031545C"/>
    <w:rsid w:val="00315E5F"/>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338"/>
    <w:rsid w:val="003336B3"/>
    <w:rsid w:val="003341FB"/>
    <w:rsid w:val="003343EC"/>
    <w:rsid w:val="00335392"/>
    <w:rsid w:val="00335B75"/>
    <w:rsid w:val="00335D84"/>
    <w:rsid w:val="00335D8C"/>
    <w:rsid w:val="00335DA8"/>
    <w:rsid w:val="00336072"/>
    <w:rsid w:val="003360F7"/>
    <w:rsid w:val="00336146"/>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3C3"/>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5E62"/>
    <w:rsid w:val="0035767D"/>
    <w:rsid w:val="00360232"/>
    <w:rsid w:val="003602E0"/>
    <w:rsid w:val="00360D01"/>
    <w:rsid w:val="003616EC"/>
    <w:rsid w:val="00361BA5"/>
    <w:rsid w:val="00362569"/>
    <w:rsid w:val="003636BB"/>
    <w:rsid w:val="003636CD"/>
    <w:rsid w:val="00363ABF"/>
    <w:rsid w:val="0036487C"/>
    <w:rsid w:val="00365411"/>
    <w:rsid w:val="003655E9"/>
    <w:rsid w:val="00365FA2"/>
    <w:rsid w:val="003664B0"/>
    <w:rsid w:val="00366C69"/>
    <w:rsid w:val="00367441"/>
    <w:rsid w:val="0036789B"/>
    <w:rsid w:val="00367B1D"/>
    <w:rsid w:val="003707F6"/>
    <w:rsid w:val="00370E4F"/>
    <w:rsid w:val="00370E77"/>
    <w:rsid w:val="00370F65"/>
    <w:rsid w:val="00371215"/>
    <w:rsid w:val="00371CB1"/>
    <w:rsid w:val="00372630"/>
    <w:rsid w:val="003728A7"/>
    <w:rsid w:val="00372CA6"/>
    <w:rsid w:val="00372F0D"/>
    <w:rsid w:val="00374059"/>
    <w:rsid w:val="003748F7"/>
    <w:rsid w:val="0037535B"/>
    <w:rsid w:val="00375394"/>
    <w:rsid w:val="0037552D"/>
    <w:rsid w:val="003756DB"/>
    <w:rsid w:val="00375FC8"/>
    <w:rsid w:val="00376378"/>
    <w:rsid w:val="0037676E"/>
    <w:rsid w:val="00376991"/>
    <w:rsid w:val="003770BB"/>
    <w:rsid w:val="00377630"/>
    <w:rsid w:val="003776B4"/>
    <w:rsid w:val="0037771A"/>
    <w:rsid w:val="003802DC"/>
    <w:rsid w:val="0038053F"/>
    <w:rsid w:val="003807F0"/>
    <w:rsid w:val="00380A1E"/>
    <w:rsid w:val="00380A51"/>
    <w:rsid w:val="00380E4E"/>
    <w:rsid w:val="00380E7B"/>
    <w:rsid w:val="00380FBF"/>
    <w:rsid w:val="00381002"/>
    <w:rsid w:val="00381156"/>
    <w:rsid w:val="00381C5D"/>
    <w:rsid w:val="003820E9"/>
    <w:rsid w:val="003828AD"/>
    <w:rsid w:val="00382A43"/>
    <w:rsid w:val="00382D60"/>
    <w:rsid w:val="00382F29"/>
    <w:rsid w:val="0038325E"/>
    <w:rsid w:val="00383C8D"/>
    <w:rsid w:val="003852FB"/>
    <w:rsid w:val="00385429"/>
    <w:rsid w:val="00385B05"/>
    <w:rsid w:val="00385E52"/>
    <w:rsid w:val="00385FAD"/>
    <w:rsid w:val="00386382"/>
    <w:rsid w:val="00386511"/>
    <w:rsid w:val="003865EF"/>
    <w:rsid w:val="00386692"/>
    <w:rsid w:val="00386BA9"/>
    <w:rsid w:val="00386E98"/>
    <w:rsid w:val="00387625"/>
    <w:rsid w:val="00387B31"/>
    <w:rsid w:val="00390017"/>
    <w:rsid w:val="003901A3"/>
    <w:rsid w:val="003906F4"/>
    <w:rsid w:val="0039072F"/>
    <w:rsid w:val="003907EA"/>
    <w:rsid w:val="00390EC7"/>
    <w:rsid w:val="003915A7"/>
    <w:rsid w:val="003919F6"/>
    <w:rsid w:val="00391A63"/>
    <w:rsid w:val="0039218D"/>
    <w:rsid w:val="00392B93"/>
    <w:rsid w:val="00392DE5"/>
    <w:rsid w:val="003940CE"/>
    <w:rsid w:val="00394739"/>
    <w:rsid w:val="00394856"/>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6F09"/>
    <w:rsid w:val="003A7043"/>
    <w:rsid w:val="003A70C5"/>
    <w:rsid w:val="003A74B0"/>
    <w:rsid w:val="003A7702"/>
    <w:rsid w:val="003A7834"/>
    <w:rsid w:val="003A795C"/>
    <w:rsid w:val="003A7B42"/>
    <w:rsid w:val="003A7E1F"/>
    <w:rsid w:val="003B0AAB"/>
    <w:rsid w:val="003B0B5B"/>
    <w:rsid w:val="003B0CE2"/>
    <w:rsid w:val="003B0E79"/>
    <w:rsid w:val="003B19A2"/>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ED4"/>
    <w:rsid w:val="003C1FD4"/>
    <w:rsid w:val="003C213D"/>
    <w:rsid w:val="003C25AD"/>
    <w:rsid w:val="003C2D21"/>
    <w:rsid w:val="003C4503"/>
    <w:rsid w:val="003C4631"/>
    <w:rsid w:val="003C47FB"/>
    <w:rsid w:val="003C48C7"/>
    <w:rsid w:val="003C56F7"/>
    <w:rsid w:val="003C5E6B"/>
    <w:rsid w:val="003C5ED6"/>
    <w:rsid w:val="003C6467"/>
    <w:rsid w:val="003C6B81"/>
    <w:rsid w:val="003C715D"/>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0CA8"/>
    <w:rsid w:val="003E130D"/>
    <w:rsid w:val="003E14FC"/>
    <w:rsid w:val="003E1697"/>
    <w:rsid w:val="003E17FF"/>
    <w:rsid w:val="003E28FB"/>
    <w:rsid w:val="003E2976"/>
    <w:rsid w:val="003E2EEA"/>
    <w:rsid w:val="003E33B8"/>
    <w:rsid w:val="003E349D"/>
    <w:rsid w:val="003E390F"/>
    <w:rsid w:val="003E3B8E"/>
    <w:rsid w:val="003E3CAA"/>
    <w:rsid w:val="003E44EB"/>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AE8"/>
    <w:rsid w:val="003F4D8A"/>
    <w:rsid w:val="003F4DBE"/>
    <w:rsid w:val="003F536E"/>
    <w:rsid w:val="003F6CD2"/>
    <w:rsid w:val="003F788D"/>
    <w:rsid w:val="003F7936"/>
    <w:rsid w:val="004001AC"/>
    <w:rsid w:val="004008FE"/>
    <w:rsid w:val="0040126E"/>
    <w:rsid w:val="00401C4E"/>
    <w:rsid w:val="004020D4"/>
    <w:rsid w:val="004021B6"/>
    <w:rsid w:val="0040274F"/>
    <w:rsid w:val="00402FCE"/>
    <w:rsid w:val="0040310E"/>
    <w:rsid w:val="0040353F"/>
    <w:rsid w:val="004039EC"/>
    <w:rsid w:val="00403F9A"/>
    <w:rsid w:val="004047C4"/>
    <w:rsid w:val="0040523D"/>
    <w:rsid w:val="00405654"/>
    <w:rsid w:val="0040570B"/>
    <w:rsid w:val="00405713"/>
    <w:rsid w:val="00405AB5"/>
    <w:rsid w:val="00405EDB"/>
    <w:rsid w:val="00405FB1"/>
    <w:rsid w:val="00406460"/>
    <w:rsid w:val="00406C8C"/>
    <w:rsid w:val="00410032"/>
    <w:rsid w:val="0041046B"/>
    <w:rsid w:val="00410F66"/>
    <w:rsid w:val="00411B81"/>
    <w:rsid w:val="00411C2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689"/>
    <w:rsid w:val="0041592C"/>
    <w:rsid w:val="00415952"/>
    <w:rsid w:val="00415B7E"/>
    <w:rsid w:val="00415D76"/>
    <w:rsid w:val="00415F1C"/>
    <w:rsid w:val="00416665"/>
    <w:rsid w:val="00416A67"/>
    <w:rsid w:val="00416ACB"/>
    <w:rsid w:val="0041754A"/>
    <w:rsid w:val="00417F6C"/>
    <w:rsid w:val="004210CA"/>
    <w:rsid w:val="00421DCF"/>
    <w:rsid w:val="00421F52"/>
    <w:rsid w:val="00422341"/>
    <w:rsid w:val="0042248D"/>
    <w:rsid w:val="004226CC"/>
    <w:rsid w:val="00422F0D"/>
    <w:rsid w:val="00423096"/>
    <w:rsid w:val="00423641"/>
    <w:rsid w:val="004237F1"/>
    <w:rsid w:val="00423A71"/>
    <w:rsid w:val="00423DA5"/>
    <w:rsid w:val="004245E8"/>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37C09"/>
    <w:rsid w:val="00440510"/>
    <w:rsid w:val="0044067E"/>
    <w:rsid w:val="004411FD"/>
    <w:rsid w:val="00441592"/>
    <w:rsid w:val="004423FF"/>
    <w:rsid w:val="00442686"/>
    <w:rsid w:val="00442E51"/>
    <w:rsid w:val="004434F4"/>
    <w:rsid w:val="00443901"/>
    <w:rsid w:val="00443D0E"/>
    <w:rsid w:val="00444198"/>
    <w:rsid w:val="004442E6"/>
    <w:rsid w:val="00444706"/>
    <w:rsid w:val="00444A20"/>
    <w:rsid w:val="00444E86"/>
    <w:rsid w:val="00444F6B"/>
    <w:rsid w:val="00445B23"/>
    <w:rsid w:val="00445E81"/>
    <w:rsid w:val="004461D9"/>
    <w:rsid w:val="00446AC6"/>
    <w:rsid w:val="00446D07"/>
    <w:rsid w:val="0044759B"/>
    <w:rsid w:val="00447E5C"/>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5113"/>
    <w:rsid w:val="00456175"/>
    <w:rsid w:val="00456421"/>
    <w:rsid w:val="00456644"/>
    <w:rsid w:val="00456DAB"/>
    <w:rsid w:val="00457656"/>
    <w:rsid w:val="004577D2"/>
    <w:rsid w:val="00457825"/>
    <w:rsid w:val="00457B18"/>
    <w:rsid w:val="00457D9A"/>
    <w:rsid w:val="00457F0D"/>
    <w:rsid w:val="004604C8"/>
    <w:rsid w:val="00460BBD"/>
    <w:rsid w:val="00460CC3"/>
    <w:rsid w:val="00460E86"/>
    <w:rsid w:val="004611BA"/>
    <w:rsid w:val="00463690"/>
    <w:rsid w:val="00463F59"/>
    <w:rsid w:val="00464261"/>
    <w:rsid w:val="004646B4"/>
    <w:rsid w:val="00464A88"/>
    <w:rsid w:val="00464B01"/>
    <w:rsid w:val="00464E95"/>
    <w:rsid w:val="004651A0"/>
    <w:rsid w:val="00465742"/>
    <w:rsid w:val="00466532"/>
    <w:rsid w:val="00467488"/>
    <w:rsid w:val="00467AC8"/>
    <w:rsid w:val="0047083E"/>
    <w:rsid w:val="00470B8A"/>
    <w:rsid w:val="00470DB5"/>
    <w:rsid w:val="00470EB5"/>
    <w:rsid w:val="00470F9B"/>
    <w:rsid w:val="00471030"/>
    <w:rsid w:val="00471058"/>
    <w:rsid w:val="0047181A"/>
    <w:rsid w:val="00471D13"/>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BCC"/>
    <w:rsid w:val="00477C35"/>
    <w:rsid w:val="00477FB9"/>
    <w:rsid w:val="004804DA"/>
    <w:rsid w:val="0048068A"/>
    <w:rsid w:val="00480988"/>
    <w:rsid w:val="00480B98"/>
    <w:rsid w:val="00480E05"/>
    <w:rsid w:val="00480F25"/>
    <w:rsid w:val="00480FBD"/>
    <w:rsid w:val="00481397"/>
    <w:rsid w:val="004816BE"/>
    <w:rsid w:val="00481F92"/>
    <w:rsid w:val="004825B0"/>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87C6C"/>
    <w:rsid w:val="00490589"/>
    <w:rsid w:val="0049162F"/>
    <w:rsid w:val="00491700"/>
    <w:rsid w:val="00492BB4"/>
    <w:rsid w:val="00492D44"/>
    <w:rsid w:val="00493257"/>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2E62"/>
    <w:rsid w:val="004A3329"/>
    <w:rsid w:val="004A3428"/>
    <w:rsid w:val="004A3BF1"/>
    <w:rsid w:val="004A3E42"/>
    <w:rsid w:val="004A4045"/>
    <w:rsid w:val="004A418D"/>
    <w:rsid w:val="004A436E"/>
    <w:rsid w:val="004A4715"/>
    <w:rsid w:val="004A5046"/>
    <w:rsid w:val="004A565E"/>
    <w:rsid w:val="004A59E9"/>
    <w:rsid w:val="004A5D55"/>
    <w:rsid w:val="004A5DF3"/>
    <w:rsid w:val="004A5FB8"/>
    <w:rsid w:val="004A6134"/>
    <w:rsid w:val="004A622B"/>
    <w:rsid w:val="004A6302"/>
    <w:rsid w:val="004A7092"/>
    <w:rsid w:val="004A7437"/>
    <w:rsid w:val="004A74BE"/>
    <w:rsid w:val="004A7C99"/>
    <w:rsid w:val="004B0A85"/>
    <w:rsid w:val="004B0AE3"/>
    <w:rsid w:val="004B1C92"/>
    <w:rsid w:val="004B1D01"/>
    <w:rsid w:val="004B2190"/>
    <w:rsid w:val="004B2A5E"/>
    <w:rsid w:val="004B44D6"/>
    <w:rsid w:val="004B49E6"/>
    <w:rsid w:val="004B4D69"/>
    <w:rsid w:val="004B4DE4"/>
    <w:rsid w:val="004B62B5"/>
    <w:rsid w:val="004B6A5A"/>
    <w:rsid w:val="004B6C16"/>
    <w:rsid w:val="004B7E99"/>
    <w:rsid w:val="004C01A8"/>
    <w:rsid w:val="004C01B5"/>
    <w:rsid w:val="004C108C"/>
    <w:rsid w:val="004C1840"/>
    <w:rsid w:val="004C1BC6"/>
    <w:rsid w:val="004C24C9"/>
    <w:rsid w:val="004C252E"/>
    <w:rsid w:val="004C2983"/>
    <w:rsid w:val="004C2B04"/>
    <w:rsid w:val="004C31B6"/>
    <w:rsid w:val="004C364C"/>
    <w:rsid w:val="004C3678"/>
    <w:rsid w:val="004C4612"/>
    <w:rsid w:val="004C4739"/>
    <w:rsid w:val="004C5020"/>
    <w:rsid w:val="004C5319"/>
    <w:rsid w:val="004C5395"/>
    <w:rsid w:val="004C621F"/>
    <w:rsid w:val="004C6673"/>
    <w:rsid w:val="004C6724"/>
    <w:rsid w:val="004C6C17"/>
    <w:rsid w:val="004C73E6"/>
    <w:rsid w:val="004C7948"/>
    <w:rsid w:val="004C7BB8"/>
    <w:rsid w:val="004C7C60"/>
    <w:rsid w:val="004D0193"/>
    <w:rsid w:val="004D089B"/>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530"/>
    <w:rsid w:val="004D6B7C"/>
    <w:rsid w:val="004D6F4D"/>
    <w:rsid w:val="004D6F95"/>
    <w:rsid w:val="004D70CF"/>
    <w:rsid w:val="004D72FE"/>
    <w:rsid w:val="004D7358"/>
    <w:rsid w:val="004D777D"/>
    <w:rsid w:val="004D77A8"/>
    <w:rsid w:val="004D7E91"/>
    <w:rsid w:val="004E003A"/>
    <w:rsid w:val="004E0768"/>
    <w:rsid w:val="004E0922"/>
    <w:rsid w:val="004E1913"/>
    <w:rsid w:val="004E1A31"/>
    <w:rsid w:val="004E1C6F"/>
    <w:rsid w:val="004E1F93"/>
    <w:rsid w:val="004E2413"/>
    <w:rsid w:val="004E2971"/>
    <w:rsid w:val="004E298C"/>
    <w:rsid w:val="004E2C28"/>
    <w:rsid w:val="004E2DE0"/>
    <w:rsid w:val="004E4060"/>
    <w:rsid w:val="004E409A"/>
    <w:rsid w:val="004E4456"/>
    <w:rsid w:val="004E44E0"/>
    <w:rsid w:val="004E4DAE"/>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0C4"/>
    <w:rsid w:val="004F41E5"/>
    <w:rsid w:val="004F428C"/>
    <w:rsid w:val="004F517A"/>
    <w:rsid w:val="004F5479"/>
    <w:rsid w:val="004F6285"/>
    <w:rsid w:val="004F6C73"/>
    <w:rsid w:val="004F6C9A"/>
    <w:rsid w:val="004F6EC3"/>
    <w:rsid w:val="004F7528"/>
    <w:rsid w:val="004F7BCA"/>
    <w:rsid w:val="004F7C39"/>
    <w:rsid w:val="004F7D89"/>
    <w:rsid w:val="0050163B"/>
    <w:rsid w:val="0050177F"/>
    <w:rsid w:val="00501981"/>
    <w:rsid w:val="00501A85"/>
    <w:rsid w:val="00501BB3"/>
    <w:rsid w:val="005021DD"/>
    <w:rsid w:val="005026CA"/>
    <w:rsid w:val="00502723"/>
    <w:rsid w:val="00502B72"/>
    <w:rsid w:val="00502CFE"/>
    <w:rsid w:val="00502E17"/>
    <w:rsid w:val="00502FB1"/>
    <w:rsid w:val="0050376D"/>
    <w:rsid w:val="00504009"/>
    <w:rsid w:val="00504BA8"/>
    <w:rsid w:val="00504BC1"/>
    <w:rsid w:val="00505134"/>
    <w:rsid w:val="00505141"/>
    <w:rsid w:val="005057DF"/>
    <w:rsid w:val="00505C04"/>
    <w:rsid w:val="00505F75"/>
    <w:rsid w:val="0050647F"/>
    <w:rsid w:val="00506853"/>
    <w:rsid w:val="005076EC"/>
    <w:rsid w:val="0050770C"/>
    <w:rsid w:val="00510DEA"/>
    <w:rsid w:val="005118E5"/>
    <w:rsid w:val="00511F15"/>
    <w:rsid w:val="0051318C"/>
    <w:rsid w:val="005134F3"/>
    <w:rsid w:val="005142CD"/>
    <w:rsid w:val="005143C9"/>
    <w:rsid w:val="00514A22"/>
    <w:rsid w:val="005157A9"/>
    <w:rsid w:val="005161F1"/>
    <w:rsid w:val="0051664E"/>
    <w:rsid w:val="0051685C"/>
    <w:rsid w:val="00516951"/>
    <w:rsid w:val="00517232"/>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E3C"/>
    <w:rsid w:val="0052361E"/>
    <w:rsid w:val="00524204"/>
    <w:rsid w:val="00524489"/>
    <w:rsid w:val="00524516"/>
    <w:rsid w:val="00524545"/>
    <w:rsid w:val="005245D9"/>
    <w:rsid w:val="005248A1"/>
    <w:rsid w:val="00524937"/>
    <w:rsid w:val="00524C65"/>
    <w:rsid w:val="00524F7C"/>
    <w:rsid w:val="00525149"/>
    <w:rsid w:val="00525550"/>
    <w:rsid w:val="005255BF"/>
    <w:rsid w:val="005257DE"/>
    <w:rsid w:val="00525C8C"/>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44F"/>
    <w:rsid w:val="00535B79"/>
    <w:rsid w:val="00535D7C"/>
    <w:rsid w:val="00536579"/>
    <w:rsid w:val="005367F7"/>
    <w:rsid w:val="005369BB"/>
    <w:rsid w:val="00536C1E"/>
    <w:rsid w:val="00536DCF"/>
    <w:rsid w:val="00536F48"/>
    <w:rsid w:val="005370EF"/>
    <w:rsid w:val="005371C4"/>
    <w:rsid w:val="005373F0"/>
    <w:rsid w:val="00537C1F"/>
    <w:rsid w:val="0054046C"/>
    <w:rsid w:val="00540F8E"/>
    <w:rsid w:val="005411F6"/>
    <w:rsid w:val="005417C5"/>
    <w:rsid w:val="00541B25"/>
    <w:rsid w:val="0054209E"/>
    <w:rsid w:val="00542344"/>
    <w:rsid w:val="00542E43"/>
    <w:rsid w:val="00542FDC"/>
    <w:rsid w:val="0054343A"/>
    <w:rsid w:val="005437F3"/>
    <w:rsid w:val="00543974"/>
    <w:rsid w:val="00543EBF"/>
    <w:rsid w:val="005440D3"/>
    <w:rsid w:val="005448CD"/>
    <w:rsid w:val="00544ABA"/>
    <w:rsid w:val="00545565"/>
    <w:rsid w:val="0054561B"/>
    <w:rsid w:val="0054593A"/>
    <w:rsid w:val="0054622F"/>
    <w:rsid w:val="005466E1"/>
    <w:rsid w:val="005467FB"/>
    <w:rsid w:val="00546AE9"/>
    <w:rsid w:val="00546CA8"/>
    <w:rsid w:val="00546D5C"/>
    <w:rsid w:val="00546E6C"/>
    <w:rsid w:val="00547007"/>
    <w:rsid w:val="00547989"/>
    <w:rsid w:val="00550440"/>
    <w:rsid w:val="00550765"/>
    <w:rsid w:val="00550815"/>
    <w:rsid w:val="00551320"/>
    <w:rsid w:val="005518A4"/>
    <w:rsid w:val="00552768"/>
    <w:rsid w:val="00552935"/>
    <w:rsid w:val="00552A30"/>
    <w:rsid w:val="00553127"/>
    <w:rsid w:val="005537D5"/>
    <w:rsid w:val="00553A22"/>
    <w:rsid w:val="0055414E"/>
    <w:rsid w:val="00554973"/>
    <w:rsid w:val="00554BE7"/>
    <w:rsid w:val="005556F9"/>
    <w:rsid w:val="0055573A"/>
    <w:rsid w:val="00556D68"/>
    <w:rsid w:val="00556FA2"/>
    <w:rsid w:val="00557173"/>
    <w:rsid w:val="005575FE"/>
    <w:rsid w:val="005576A1"/>
    <w:rsid w:val="00557A64"/>
    <w:rsid w:val="00557D50"/>
    <w:rsid w:val="00557EDD"/>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E24"/>
    <w:rsid w:val="00570FF8"/>
    <w:rsid w:val="00572760"/>
    <w:rsid w:val="00572776"/>
    <w:rsid w:val="0057320B"/>
    <w:rsid w:val="00573421"/>
    <w:rsid w:val="005743DE"/>
    <w:rsid w:val="00574F3F"/>
    <w:rsid w:val="0057543C"/>
    <w:rsid w:val="0057559F"/>
    <w:rsid w:val="0057562C"/>
    <w:rsid w:val="005759F6"/>
    <w:rsid w:val="00575E3E"/>
    <w:rsid w:val="00575FE7"/>
    <w:rsid w:val="005763B2"/>
    <w:rsid w:val="005765F5"/>
    <w:rsid w:val="00576B5C"/>
    <w:rsid w:val="00576D6C"/>
    <w:rsid w:val="00577660"/>
    <w:rsid w:val="0057790E"/>
    <w:rsid w:val="00577A2E"/>
    <w:rsid w:val="005800E3"/>
    <w:rsid w:val="0058056E"/>
    <w:rsid w:val="00580E48"/>
    <w:rsid w:val="00580F0A"/>
    <w:rsid w:val="00581246"/>
    <w:rsid w:val="0058168C"/>
    <w:rsid w:val="00581692"/>
    <w:rsid w:val="00581A4B"/>
    <w:rsid w:val="00582AAE"/>
    <w:rsid w:val="00582C3A"/>
    <w:rsid w:val="00582E1A"/>
    <w:rsid w:val="00583147"/>
    <w:rsid w:val="00584416"/>
    <w:rsid w:val="005847E5"/>
    <w:rsid w:val="00584874"/>
    <w:rsid w:val="00584B39"/>
    <w:rsid w:val="00584F49"/>
    <w:rsid w:val="00585028"/>
    <w:rsid w:val="00585253"/>
    <w:rsid w:val="00585277"/>
    <w:rsid w:val="005854D1"/>
    <w:rsid w:val="005856A2"/>
    <w:rsid w:val="0058590B"/>
    <w:rsid w:val="00585B85"/>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5A9E"/>
    <w:rsid w:val="00596123"/>
    <w:rsid w:val="005961F7"/>
    <w:rsid w:val="00596504"/>
    <w:rsid w:val="0059670F"/>
    <w:rsid w:val="00596B9C"/>
    <w:rsid w:val="00596FF1"/>
    <w:rsid w:val="0059776A"/>
    <w:rsid w:val="005A04BA"/>
    <w:rsid w:val="005A054D"/>
    <w:rsid w:val="005A0A46"/>
    <w:rsid w:val="005A0F21"/>
    <w:rsid w:val="005A10B9"/>
    <w:rsid w:val="005A11EA"/>
    <w:rsid w:val="005A15DA"/>
    <w:rsid w:val="005A1650"/>
    <w:rsid w:val="005A1BF0"/>
    <w:rsid w:val="005A1E75"/>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B06"/>
    <w:rsid w:val="005B4D87"/>
    <w:rsid w:val="005B519B"/>
    <w:rsid w:val="005B5292"/>
    <w:rsid w:val="005B6111"/>
    <w:rsid w:val="005B611D"/>
    <w:rsid w:val="005B6AA5"/>
    <w:rsid w:val="005B6E4D"/>
    <w:rsid w:val="005B7DD1"/>
    <w:rsid w:val="005C00A0"/>
    <w:rsid w:val="005C058A"/>
    <w:rsid w:val="005C0943"/>
    <w:rsid w:val="005C0A1E"/>
    <w:rsid w:val="005C17F6"/>
    <w:rsid w:val="005C1B13"/>
    <w:rsid w:val="005C1F42"/>
    <w:rsid w:val="005C2629"/>
    <w:rsid w:val="005C28FA"/>
    <w:rsid w:val="005C378E"/>
    <w:rsid w:val="005C3C23"/>
    <w:rsid w:val="005C40F4"/>
    <w:rsid w:val="005C43BE"/>
    <w:rsid w:val="005C44F3"/>
    <w:rsid w:val="005C4BBD"/>
    <w:rsid w:val="005C5A24"/>
    <w:rsid w:val="005C5C63"/>
    <w:rsid w:val="005C649B"/>
    <w:rsid w:val="005C69F8"/>
    <w:rsid w:val="005C6E4A"/>
    <w:rsid w:val="005C712D"/>
    <w:rsid w:val="005C7C75"/>
    <w:rsid w:val="005D0082"/>
    <w:rsid w:val="005D05D6"/>
    <w:rsid w:val="005D0784"/>
    <w:rsid w:val="005D09FA"/>
    <w:rsid w:val="005D0E4F"/>
    <w:rsid w:val="005D1047"/>
    <w:rsid w:val="005D1050"/>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0EF3"/>
    <w:rsid w:val="005E1FBC"/>
    <w:rsid w:val="005E234A"/>
    <w:rsid w:val="005E2867"/>
    <w:rsid w:val="005E35CC"/>
    <w:rsid w:val="005E371E"/>
    <w:rsid w:val="005E53F9"/>
    <w:rsid w:val="005E6127"/>
    <w:rsid w:val="005E69E0"/>
    <w:rsid w:val="005E7614"/>
    <w:rsid w:val="005E775D"/>
    <w:rsid w:val="005F0546"/>
    <w:rsid w:val="005F0551"/>
    <w:rsid w:val="005F0870"/>
    <w:rsid w:val="005F0A43"/>
    <w:rsid w:val="005F0E91"/>
    <w:rsid w:val="005F25A0"/>
    <w:rsid w:val="005F27BF"/>
    <w:rsid w:val="005F2A3F"/>
    <w:rsid w:val="005F38DF"/>
    <w:rsid w:val="005F3D1F"/>
    <w:rsid w:val="005F40B7"/>
    <w:rsid w:val="005F4171"/>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07E5B"/>
    <w:rsid w:val="006106D4"/>
    <w:rsid w:val="006109F9"/>
    <w:rsid w:val="006127F8"/>
    <w:rsid w:val="00612AEB"/>
    <w:rsid w:val="00612E66"/>
    <w:rsid w:val="006130F7"/>
    <w:rsid w:val="0061315A"/>
    <w:rsid w:val="00613AF8"/>
    <w:rsid w:val="00613D8E"/>
    <w:rsid w:val="0061404A"/>
    <w:rsid w:val="006142E0"/>
    <w:rsid w:val="0061444B"/>
    <w:rsid w:val="00614626"/>
    <w:rsid w:val="00614DFF"/>
    <w:rsid w:val="006153AF"/>
    <w:rsid w:val="006154BA"/>
    <w:rsid w:val="006158CC"/>
    <w:rsid w:val="00616112"/>
    <w:rsid w:val="006162B9"/>
    <w:rsid w:val="00616CD2"/>
    <w:rsid w:val="00617006"/>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A6F"/>
    <w:rsid w:val="006244C9"/>
    <w:rsid w:val="006245E0"/>
    <w:rsid w:val="006245F6"/>
    <w:rsid w:val="0062475D"/>
    <w:rsid w:val="0062495F"/>
    <w:rsid w:val="0062496B"/>
    <w:rsid w:val="0062519A"/>
    <w:rsid w:val="00625368"/>
    <w:rsid w:val="0062660B"/>
    <w:rsid w:val="006268E9"/>
    <w:rsid w:val="00626AD1"/>
    <w:rsid w:val="00626DC7"/>
    <w:rsid w:val="006272A4"/>
    <w:rsid w:val="00627867"/>
    <w:rsid w:val="00627A3C"/>
    <w:rsid w:val="00627A58"/>
    <w:rsid w:val="006300E9"/>
    <w:rsid w:val="006304BC"/>
    <w:rsid w:val="006307DC"/>
    <w:rsid w:val="00630DCE"/>
    <w:rsid w:val="0063120A"/>
    <w:rsid w:val="0063150B"/>
    <w:rsid w:val="00631585"/>
    <w:rsid w:val="00631AE2"/>
    <w:rsid w:val="00632303"/>
    <w:rsid w:val="0063257D"/>
    <w:rsid w:val="006327F6"/>
    <w:rsid w:val="00634ACF"/>
    <w:rsid w:val="00635035"/>
    <w:rsid w:val="00635463"/>
    <w:rsid w:val="0063580D"/>
    <w:rsid w:val="00635CAE"/>
    <w:rsid w:val="00636A58"/>
    <w:rsid w:val="00637240"/>
    <w:rsid w:val="00637FA9"/>
    <w:rsid w:val="006403A8"/>
    <w:rsid w:val="006414B2"/>
    <w:rsid w:val="00641620"/>
    <w:rsid w:val="00641C71"/>
    <w:rsid w:val="00642B81"/>
    <w:rsid w:val="006432E3"/>
    <w:rsid w:val="00643607"/>
    <w:rsid w:val="00643660"/>
    <w:rsid w:val="00643ADE"/>
    <w:rsid w:val="00643B0A"/>
    <w:rsid w:val="00644229"/>
    <w:rsid w:val="006447DC"/>
    <w:rsid w:val="00644C95"/>
    <w:rsid w:val="00644DAA"/>
    <w:rsid w:val="00645361"/>
    <w:rsid w:val="00645817"/>
    <w:rsid w:val="00646711"/>
    <w:rsid w:val="006474EB"/>
    <w:rsid w:val="006475AB"/>
    <w:rsid w:val="0064769F"/>
    <w:rsid w:val="00647CBC"/>
    <w:rsid w:val="00650139"/>
    <w:rsid w:val="006504F1"/>
    <w:rsid w:val="00650743"/>
    <w:rsid w:val="0065129B"/>
    <w:rsid w:val="00651704"/>
    <w:rsid w:val="0065185B"/>
    <w:rsid w:val="00652756"/>
    <w:rsid w:val="00652994"/>
    <w:rsid w:val="00652AD8"/>
    <w:rsid w:val="00652B79"/>
    <w:rsid w:val="0065308A"/>
    <w:rsid w:val="006533C3"/>
    <w:rsid w:val="00654068"/>
    <w:rsid w:val="0065479C"/>
    <w:rsid w:val="00654B38"/>
    <w:rsid w:val="00654B83"/>
    <w:rsid w:val="0065500F"/>
    <w:rsid w:val="00655061"/>
    <w:rsid w:val="0065510C"/>
    <w:rsid w:val="0065565F"/>
    <w:rsid w:val="0065589D"/>
    <w:rsid w:val="00655B63"/>
    <w:rsid w:val="006571F6"/>
    <w:rsid w:val="00657C1F"/>
    <w:rsid w:val="00660A07"/>
    <w:rsid w:val="00660ACE"/>
    <w:rsid w:val="006613F4"/>
    <w:rsid w:val="00661528"/>
    <w:rsid w:val="006618CC"/>
    <w:rsid w:val="00661ACB"/>
    <w:rsid w:val="00661E09"/>
    <w:rsid w:val="00661FD8"/>
    <w:rsid w:val="00662111"/>
    <w:rsid w:val="00662118"/>
    <w:rsid w:val="00662411"/>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13"/>
    <w:rsid w:val="00672EE7"/>
    <w:rsid w:val="006732B1"/>
    <w:rsid w:val="00673980"/>
    <w:rsid w:val="0067446F"/>
    <w:rsid w:val="006746A4"/>
    <w:rsid w:val="00674D86"/>
    <w:rsid w:val="006750C8"/>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345"/>
    <w:rsid w:val="006839DF"/>
    <w:rsid w:val="00683B5F"/>
    <w:rsid w:val="0068436C"/>
    <w:rsid w:val="00684567"/>
    <w:rsid w:val="00684C6B"/>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2190"/>
    <w:rsid w:val="00693E1F"/>
    <w:rsid w:val="00693ECB"/>
    <w:rsid w:val="00694482"/>
    <w:rsid w:val="00694771"/>
    <w:rsid w:val="00694797"/>
    <w:rsid w:val="00694A1C"/>
    <w:rsid w:val="00694B65"/>
    <w:rsid w:val="00694F2D"/>
    <w:rsid w:val="00695246"/>
    <w:rsid w:val="00695257"/>
    <w:rsid w:val="00695887"/>
    <w:rsid w:val="00695F35"/>
    <w:rsid w:val="00697097"/>
    <w:rsid w:val="00697294"/>
    <w:rsid w:val="00697689"/>
    <w:rsid w:val="00697733"/>
    <w:rsid w:val="006A1D4B"/>
    <w:rsid w:val="006A254E"/>
    <w:rsid w:val="006A2C30"/>
    <w:rsid w:val="006A2C55"/>
    <w:rsid w:val="006A301C"/>
    <w:rsid w:val="006A307F"/>
    <w:rsid w:val="006A382B"/>
    <w:rsid w:val="006A3E2B"/>
    <w:rsid w:val="006A3FF2"/>
    <w:rsid w:val="006A6051"/>
    <w:rsid w:val="006A6262"/>
    <w:rsid w:val="006A6E17"/>
    <w:rsid w:val="006A77B5"/>
    <w:rsid w:val="006B0742"/>
    <w:rsid w:val="006B0E43"/>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4EC6"/>
    <w:rsid w:val="006B506C"/>
    <w:rsid w:val="006B555A"/>
    <w:rsid w:val="006B56AB"/>
    <w:rsid w:val="006B5BD6"/>
    <w:rsid w:val="006B600A"/>
    <w:rsid w:val="006B6635"/>
    <w:rsid w:val="006B7466"/>
    <w:rsid w:val="006B7A69"/>
    <w:rsid w:val="006B7D22"/>
    <w:rsid w:val="006B7D2C"/>
    <w:rsid w:val="006C0105"/>
    <w:rsid w:val="006C0E82"/>
    <w:rsid w:val="006C1019"/>
    <w:rsid w:val="006C1240"/>
    <w:rsid w:val="006C1362"/>
    <w:rsid w:val="006C1427"/>
    <w:rsid w:val="006C1A63"/>
    <w:rsid w:val="006C1AA5"/>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B60"/>
    <w:rsid w:val="006C6E3A"/>
    <w:rsid w:val="006C6FD7"/>
    <w:rsid w:val="006C701F"/>
    <w:rsid w:val="006C7051"/>
    <w:rsid w:val="006C711C"/>
    <w:rsid w:val="006C7466"/>
    <w:rsid w:val="006C76CB"/>
    <w:rsid w:val="006D00DB"/>
    <w:rsid w:val="006D0361"/>
    <w:rsid w:val="006D03BF"/>
    <w:rsid w:val="006D0AE5"/>
    <w:rsid w:val="006D0C7C"/>
    <w:rsid w:val="006D0C94"/>
    <w:rsid w:val="006D0DC9"/>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4C37"/>
    <w:rsid w:val="006D54ED"/>
    <w:rsid w:val="006D5D0E"/>
    <w:rsid w:val="006D6129"/>
    <w:rsid w:val="006D62BC"/>
    <w:rsid w:val="006D6450"/>
    <w:rsid w:val="006D6939"/>
    <w:rsid w:val="006D6F42"/>
    <w:rsid w:val="006D7891"/>
    <w:rsid w:val="006D7EB0"/>
    <w:rsid w:val="006E0138"/>
    <w:rsid w:val="006E06E9"/>
    <w:rsid w:val="006E0AD0"/>
    <w:rsid w:val="006E0BB0"/>
    <w:rsid w:val="006E12C3"/>
    <w:rsid w:val="006E1A57"/>
    <w:rsid w:val="006E2286"/>
    <w:rsid w:val="006E23B3"/>
    <w:rsid w:val="006E2407"/>
    <w:rsid w:val="006E2529"/>
    <w:rsid w:val="006E2A36"/>
    <w:rsid w:val="006E2B19"/>
    <w:rsid w:val="006E35D8"/>
    <w:rsid w:val="006E392C"/>
    <w:rsid w:val="006E3DA8"/>
    <w:rsid w:val="006E45F3"/>
    <w:rsid w:val="006E4A2F"/>
    <w:rsid w:val="006E4CE9"/>
    <w:rsid w:val="006E4ED4"/>
    <w:rsid w:val="006E5E19"/>
    <w:rsid w:val="006E5E40"/>
    <w:rsid w:val="006E61C3"/>
    <w:rsid w:val="006E799D"/>
    <w:rsid w:val="006E7C55"/>
    <w:rsid w:val="006E7D92"/>
    <w:rsid w:val="006F0593"/>
    <w:rsid w:val="006F1064"/>
    <w:rsid w:val="006F1B76"/>
    <w:rsid w:val="006F1EB7"/>
    <w:rsid w:val="006F1FFC"/>
    <w:rsid w:val="006F24DA"/>
    <w:rsid w:val="006F25CE"/>
    <w:rsid w:val="006F25D7"/>
    <w:rsid w:val="006F2EE5"/>
    <w:rsid w:val="006F3B48"/>
    <w:rsid w:val="006F487B"/>
    <w:rsid w:val="006F49EF"/>
    <w:rsid w:val="006F4BE0"/>
    <w:rsid w:val="006F5165"/>
    <w:rsid w:val="006F52E5"/>
    <w:rsid w:val="006F52FF"/>
    <w:rsid w:val="006F54E1"/>
    <w:rsid w:val="006F5C9E"/>
    <w:rsid w:val="006F6066"/>
    <w:rsid w:val="006F6381"/>
    <w:rsid w:val="006F6850"/>
    <w:rsid w:val="006F69EB"/>
    <w:rsid w:val="006F707E"/>
    <w:rsid w:val="007001DC"/>
    <w:rsid w:val="007003D1"/>
    <w:rsid w:val="007005E3"/>
    <w:rsid w:val="007007BC"/>
    <w:rsid w:val="007015D6"/>
    <w:rsid w:val="007025CB"/>
    <w:rsid w:val="007026D6"/>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236"/>
    <w:rsid w:val="00714C47"/>
    <w:rsid w:val="00715251"/>
    <w:rsid w:val="007157CD"/>
    <w:rsid w:val="00715B20"/>
    <w:rsid w:val="00715EA3"/>
    <w:rsid w:val="00716462"/>
    <w:rsid w:val="007164DB"/>
    <w:rsid w:val="00716575"/>
    <w:rsid w:val="007167FE"/>
    <w:rsid w:val="00717AD0"/>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0A95"/>
    <w:rsid w:val="00731018"/>
    <w:rsid w:val="007311C4"/>
    <w:rsid w:val="007314F0"/>
    <w:rsid w:val="00731E7C"/>
    <w:rsid w:val="007327B5"/>
    <w:rsid w:val="007328D9"/>
    <w:rsid w:val="007329EF"/>
    <w:rsid w:val="0073327A"/>
    <w:rsid w:val="0073351C"/>
    <w:rsid w:val="00733DB2"/>
    <w:rsid w:val="00734539"/>
    <w:rsid w:val="00734ABA"/>
    <w:rsid w:val="00734EBE"/>
    <w:rsid w:val="00734F68"/>
    <w:rsid w:val="00735DD7"/>
    <w:rsid w:val="00735EA8"/>
    <w:rsid w:val="00736DD8"/>
    <w:rsid w:val="00737832"/>
    <w:rsid w:val="00740106"/>
    <w:rsid w:val="00740414"/>
    <w:rsid w:val="0074076A"/>
    <w:rsid w:val="0074165B"/>
    <w:rsid w:val="00741AF4"/>
    <w:rsid w:val="00741C23"/>
    <w:rsid w:val="00741DCC"/>
    <w:rsid w:val="0074203A"/>
    <w:rsid w:val="007427B5"/>
    <w:rsid w:val="00742865"/>
    <w:rsid w:val="0074296C"/>
    <w:rsid w:val="00742C83"/>
    <w:rsid w:val="007430D3"/>
    <w:rsid w:val="0074360F"/>
    <w:rsid w:val="00744278"/>
    <w:rsid w:val="00744A26"/>
    <w:rsid w:val="00744A64"/>
    <w:rsid w:val="00744C71"/>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FDA"/>
    <w:rsid w:val="007621FF"/>
    <w:rsid w:val="0076229D"/>
    <w:rsid w:val="007634E3"/>
    <w:rsid w:val="00764194"/>
    <w:rsid w:val="0076443E"/>
    <w:rsid w:val="00764BA9"/>
    <w:rsid w:val="00764C6E"/>
    <w:rsid w:val="00765ED3"/>
    <w:rsid w:val="0076681D"/>
    <w:rsid w:val="00766A65"/>
    <w:rsid w:val="00766CD7"/>
    <w:rsid w:val="007671F5"/>
    <w:rsid w:val="007676B8"/>
    <w:rsid w:val="007703B0"/>
    <w:rsid w:val="0077062D"/>
    <w:rsid w:val="00770706"/>
    <w:rsid w:val="007715DC"/>
    <w:rsid w:val="0077175C"/>
    <w:rsid w:val="00771870"/>
    <w:rsid w:val="00771BF9"/>
    <w:rsid w:val="00771CFF"/>
    <w:rsid w:val="00772F8A"/>
    <w:rsid w:val="00773641"/>
    <w:rsid w:val="007739C6"/>
    <w:rsid w:val="00773E79"/>
    <w:rsid w:val="00774889"/>
    <w:rsid w:val="00774D6F"/>
    <w:rsid w:val="00774FF5"/>
    <w:rsid w:val="007750B3"/>
    <w:rsid w:val="007756D6"/>
    <w:rsid w:val="00775F76"/>
    <w:rsid w:val="00776AEA"/>
    <w:rsid w:val="00776FF3"/>
    <w:rsid w:val="00777166"/>
    <w:rsid w:val="0077774F"/>
    <w:rsid w:val="00777BA0"/>
    <w:rsid w:val="007803BD"/>
    <w:rsid w:val="00780507"/>
    <w:rsid w:val="0078104D"/>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87FE9"/>
    <w:rsid w:val="00790685"/>
    <w:rsid w:val="007908F8"/>
    <w:rsid w:val="0079162F"/>
    <w:rsid w:val="00791755"/>
    <w:rsid w:val="00793379"/>
    <w:rsid w:val="007937CD"/>
    <w:rsid w:val="00794924"/>
    <w:rsid w:val="0079506E"/>
    <w:rsid w:val="00795D7A"/>
    <w:rsid w:val="00796675"/>
    <w:rsid w:val="0079687C"/>
    <w:rsid w:val="00797546"/>
    <w:rsid w:val="007A0BC2"/>
    <w:rsid w:val="007A0BE3"/>
    <w:rsid w:val="007A0FF3"/>
    <w:rsid w:val="007A15F9"/>
    <w:rsid w:val="007A1E88"/>
    <w:rsid w:val="007A1F44"/>
    <w:rsid w:val="007A23FF"/>
    <w:rsid w:val="007A25D6"/>
    <w:rsid w:val="007A295B"/>
    <w:rsid w:val="007A3424"/>
    <w:rsid w:val="007A3451"/>
    <w:rsid w:val="007A35EF"/>
    <w:rsid w:val="007A43A2"/>
    <w:rsid w:val="007A462F"/>
    <w:rsid w:val="007A4CDE"/>
    <w:rsid w:val="007A4D04"/>
    <w:rsid w:val="007A4F65"/>
    <w:rsid w:val="007A4F9A"/>
    <w:rsid w:val="007A59F6"/>
    <w:rsid w:val="007A5EFF"/>
    <w:rsid w:val="007A6319"/>
    <w:rsid w:val="007A7A96"/>
    <w:rsid w:val="007A7AE1"/>
    <w:rsid w:val="007B03AF"/>
    <w:rsid w:val="007B1543"/>
    <w:rsid w:val="007B1AC0"/>
    <w:rsid w:val="007B1B9F"/>
    <w:rsid w:val="007B1C91"/>
    <w:rsid w:val="007B1EE1"/>
    <w:rsid w:val="007B25A8"/>
    <w:rsid w:val="007B270A"/>
    <w:rsid w:val="007B272E"/>
    <w:rsid w:val="007B2D3B"/>
    <w:rsid w:val="007B3622"/>
    <w:rsid w:val="007B4C0A"/>
    <w:rsid w:val="007B52CD"/>
    <w:rsid w:val="007B53AC"/>
    <w:rsid w:val="007B59BA"/>
    <w:rsid w:val="007B64BE"/>
    <w:rsid w:val="007B65F3"/>
    <w:rsid w:val="007B6EA4"/>
    <w:rsid w:val="007B796A"/>
    <w:rsid w:val="007B7DB7"/>
    <w:rsid w:val="007B7DC1"/>
    <w:rsid w:val="007B7EDB"/>
    <w:rsid w:val="007C0718"/>
    <w:rsid w:val="007C1066"/>
    <w:rsid w:val="007C116D"/>
    <w:rsid w:val="007C1415"/>
    <w:rsid w:val="007C19AD"/>
    <w:rsid w:val="007C1F83"/>
    <w:rsid w:val="007C21FF"/>
    <w:rsid w:val="007C2582"/>
    <w:rsid w:val="007C2800"/>
    <w:rsid w:val="007C2977"/>
    <w:rsid w:val="007C2A16"/>
    <w:rsid w:val="007C2ABC"/>
    <w:rsid w:val="007C3598"/>
    <w:rsid w:val="007C3FA8"/>
    <w:rsid w:val="007C417E"/>
    <w:rsid w:val="007C4642"/>
    <w:rsid w:val="007C47E0"/>
    <w:rsid w:val="007C48D8"/>
    <w:rsid w:val="007C52B5"/>
    <w:rsid w:val="007C5956"/>
    <w:rsid w:val="007C5E78"/>
    <w:rsid w:val="007C5F1A"/>
    <w:rsid w:val="007C637B"/>
    <w:rsid w:val="007C6552"/>
    <w:rsid w:val="007C669D"/>
    <w:rsid w:val="007C68DA"/>
    <w:rsid w:val="007C73E7"/>
    <w:rsid w:val="007C767B"/>
    <w:rsid w:val="007C7BB9"/>
    <w:rsid w:val="007D01D9"/>
    <w:rsid w:val="007D10A0"/>
    <w:rsid w:val="007D16E5"/>
    <w:rsid w:val="007D1C9B"/>
    <w:rsid w:val="007D229A"/>
    <w:rsid w:val="007D279A"/>
    <w:rsid w:val="007D2F44"/>
    <w:rsid w:val="007D2F4D"/>
    <w:rsid w:val="007D3C97"/>
    <w:rsid w:val="007D4178"/>
    <w:rsid w:val="007D428B"/>
    <w:rsid w:val="007D4728"/>
    <w:rsid w:val="007D4CB6"/>
    <w:rsid w:val="007D4D33"/>
    <w:rsid w:val="007D5403"/>
    <w:rsid w:val="007D604B"/>
    <w:rsid w:val="007D70AD"/>
    <w:rsid w:val="007D7175"/>
    <w:rsid w:val="007D7ADE"/>
    <w:rsid w:val="007E02A5"/>
    <w:rsid w:val="007E099F"/>
    <w:rsid w:val="007E1369"/>
    <w:rsid w:val="007E1A1B"/>
    <w:rsid w:val="007E1A88"/>
    <w:rsid w:val="007E27EB"/>
    <w:rsid w:val="007E473F"/>
    <w:rsid w:val="007E4782"/>
    <w:rsid w:val="007E48EC"/>
    <w:rsid w:val="007E4C4F"/>
    <w:rsid w:val="007E4C88"/>
    <w:rsid w:val="007E4EB4"/>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484"/>
    <w:rsid w:val="007F3585"/>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C5D"/>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4FB6"/>
    <w:rsid w:val="00805092"/>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422"/>
    <w:rsid w:val="00817B71"/>
    <w:rsid w:val="00820244"/>
    <w:rsid w:val="008205E8"/>
    <w:rsid w:val="00820DCE"/>
    <w:rsid w:val="0082102D"/>
    <w:rsid w:val="00821AD1"/>
    <w:rsid w:val="008221B3"/>
    <w:rsid w:val="008221E5"/>
    <w:rsid w:val="0082248E"/>
    <w:rsid w:val="00822944"/>
    <w:rsid w:val="0082329D"/>
    <w:rsid w:val="00823470"/>
    <w:rsid w:val="00823FB6"/>
    <w:rsid w:val="0082448E"/>
    <w:rsid w:val="00824B6F"/>
    <w:rsid w:val="00824FDF"/>
    <w:rsid w:val="00825125"/>
    <w:rsid w:val="0082568A"/>
    <w:rsid w:val="00825749"/>
    <w:rsid w:val="008257CC"/>
    <w:rsid w:val="00825CA9"/>
    <w:rsid w:val="00825F5C"/>
    <w:rsid w:val="00826775"/>
    <w:rsid w:val="008269AB"/>
    <w:rsid w:val="008273B2"/>
    <w:rsid w:val="008274BF"/>
    <w:rsid w:val="00827577"/>
    <w:rsid w:val="00827723"/>
    <w:rsid w:val="008301DB"/>
    <w:rsid w:val="00830DC3"/>
    <w:rsid w:val="00831555"/>
    <w:rsid w:val="00831F52"/>
    <w:rsid w:val="00832154"/>
    <w:rsid w:val="008321C2"/>
    <w:rsid w:val="00832254"/>
    <w:rsid w:val="0083252D"/>
    <w:rsid w:val="00832F5C"/>
    <w:rsid w:val="008333D3"/>
    <w:rsid w:val="00833A9A"/>
    <w:rsid w:val="00833AE2"/>
    <w:rsid w:val="00834046"/>
    <w:rsid w:val="00834569"/>
    <w:rsid w:val="00834869"/>
    <w:rsid w:val="00834AF8"/>
    <w:rsid w:val="00834DE6"/>
    <w:rsid w:val="00834ECD"/>
    <w:rsid w:val="00835740"/>
    <w:rsid w:val="008359E0"/>
    <w:rsid w:val="00835CA6"/>
    <w:rsid w:val="00835F4F"/>
    <w:rsid w:val="00836864"/>
    <w:rsid w:val="0083689A"/>
    <w:rsid w:val="00836EA2"/>
    <w:rsid w:val="008376F6"/>
    <w:rsid w:val="00837B9D"/>
    <w:rsid w:val="00837D5B"/>
    <w:rsid w:val="00840607"/>
    <w:rsid w:val="00840A16"/>
    <w:rsid w:val="00841529"/>
    <w:rsid w:val="00841724"/>
    <w:rsid w:val="00841CD2"/>
    <w:rsid w:val="00841F26"/>
    <w:rsid w:val="008424BA"/>
    <w:rsid w:val="00842899"/>
    <w:rsid w:val="00842B77"/>
    <w:rsid w:val="00842B92"/>
    <w:rsid w:val="0084309F"/>
    <w:rsid w:val="00843402"/>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692"/>
    <w:rsid w:val="008567FA"/>
    <w:rsid w:val="00856833"/>
    <w:rsid w:val="00856840"/>
    <w:rsid w:val="00857699"/>
    <w:rsid w:val="0086055A"/>
    <w:rsid w:val="0086087C"/>
    <w:rsid w:val="0086099F"/>
    <w:rsid w:val="00860A31"/>
    <w:rsid w:val="00860D8E"/>
    <w:rsid w:val="00861562"/>
    <w:rsid w:val="008615D0"/>
    <w:rsid w:val="00861D51"/>
    <w:rsid w:val="008622E5"/>
    <w:rsid w:val="0086271A"/>
    <w:rsid w:val="0086275E"/>
    <w:rsid w:val="0086356A"/>
    <w:rsid w:val="00863678"/>
    <w:rsid w:val="00863C84"/>
    <w:rsid w:val="00864384"/>
    <w:rsid w:val="00864440"/>
    <w:rsid w:val="0086484A"/>
    <w:rsid w:val="00864C45"/>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780"/>
    <w:rsid w:val="00872AA7"/>
    <w:rsid w:val="00872D04"/>
    <w:rsid w:val="00872D3F"/>
    <w:rsid w:val="008733AA"/>
    <w:rsid w:val="008733E4"/>
    <w:rsid w:val="00873C29"/>
    <w:rsid w:val="00873F15"/>
    <w:rsid w:val="00874096"/>
    <w:rsid w:val="0087480C"/>
    <w:rsid w:val="00874CA7"/>
    <w:rsid w:val="008756A4"/>
    <w:rsid w:val="00875762"/>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278"/>
    <w:rsid w:val="00887A21"/>
    <w:rsid w:val="00887B48"/>
    <w:rsid w:val="00890EC6"/>
    <w:rsid w:val="0089111A"/>
    <w:rsid w:val="00891625"/>
    <w:rsid w:val="0089176E"/>
    <w:rsid w:val="008917E0"/>
    <w:rsid w:val="008918B6"/>
    <w:rsid w:val="00892365"/>
    <w:rsid w:val="0089237C"/>
    <w:rsid w:val="00892BE5"/>
    <w:rsid w:val="00892CE6"/>
    <w:rsid w:val="0089387C"/>
    <w:rsid w:val="00893F8B"/>
    <w:rsid w:val="0089419D"/>
    <w:rsid w:val="0089444E"/>
    <w:rsid w:val="0089487F"/>
    <w:rsid w:val="008949DF"/>
    <w:rsid w:val="00894A2A"/>
    <w:rsid w:val="008951DB"/>
    <w:rsid w:val="0089563E"/>
    <w:rsid w:val="00895E47"/>
    <w:rsid w:val="0089691B"/>
    <w:rsid w:val="00896C81"/>
    <w:rsid w:val="00896D83"/>
    <w:rsid w:val="008A0167"/>
    <w:rsid w:val="008A03D1"/>
    <w:rsid w:val="008A0618"/>
    <w:rsid w:val="008A0831"/>
    <w:rsid w:val="008A0AB2"/>
    <w:rsid w:val="008A0CFC"/>
    <w:rsid w:val="008A106C"/>
    <w:rsid w:val="008A115A"/>
    <w:rsid w:val="008A12FE"/>
    <w:rsid w:val="008A1515"/>
    <w:rsid w:val="008A15B6"/>
    <w:rsid w:val="008A1B11"/>
    <w:rsid w:val="008A2282"/>
    <w:rsid w:val="008A2319"/>
    <w:rsid w:val="008A28B6"/>
    <w:rsid w:val="008A2BB1"/>
    <w:rsid w:val="008A3466"/>
    <w:rsid w:val="008A389F"/>
    <w:rsid w:val="008A3989"/>
    <w:rsid w:val="008A3D02"/>
    <w:rsid w:val="008A4EB2"/>
    <w:rsid w:val="008A4FEB"/>
    <w:rsid w:val="008A566A"/>
    <w:rsid w:val="008A5940"/>
    <w:rsid w:val="008A668F"/>
    <w:rsid w:val="008A6B9A"/>
    <w:rsid w:val="008A6DAB"/>
    <w:rsid w:val="008A732B"/>
    <w:rsid w:val="008A73B2"/>
    <w:rsid w:val="008A7425"/>
    <w:rsid w:val="008B018F"/>
    <w:rsid w:val="008B0430"/>
    <w:rsid w:val="008B043F"/>
    <w:rsid w:val="008B0671"/>
    <w:rsid w:val="008B0808"/>
    <w:rsid w:val="008B08B8"/>
    <w:rsid w:val="008B09DE"/>
    <w:rsid w:val="008B0AEC"/>
    <w:rsid w:val="008B0FB4"/>
    <w:rsid w:val="008B1828"/>
    <w:rsid w:val="008B1E53"/>
    <w:rsid w:val="008B1E5B"/>
    <w:rsid w:val="008B2003"/>
    <w:rsid w:val="008B24DC"/>
    <w:rsid w:val="008B26A1"/>
    <w:rsid w:val="008B2E11"/>
    <w:rsid w:val="008B389D"/>
    <w:rsid w:val="008B3C5C"/>
    <w:rsid w:val="008B41D2"/>
    <w:rsid w:val="008B421E"/>
    <w:rsid w:val="008B4599"/>
    <w:rsid w:val="008B489A"/>
    <w:rsid w:val="008B4E3A"/>
    <w:rsid w:val="008B50E1"/>
    <w:rsid w:val="008B512A"/>
    <w:rsid w:val="008B5299"/>
    <w:rsid w:val="008B5A5F"/>
    <w:rsid w:val="008B5AB0"/>
    <w:rsid w:val="008B5D36"/>
    <w:rsid w:val="008B5ECF"/>
    <w:rsid w:val="008B6054"/>
    <w:rsid w:val="008B6C59"/>
    <w:rsid w:val="008B7B08"/>
    <w:rsid w:val="008B7F49"/>
    <w:rsid w:val="008C068A"/>
    <w:rsid w:val="008C068D"/>
    <w:rsid w:val="008C0724"/>
    <w:rsid w:val="008C0F37"/>
    <w:rsid w:val="008C11BE"/>
    <w:rsid w:val="008C13F0"/>
    <w:rsid w:val="008C1F26"/>
    <w:rsid w:val="008C1F57"/>
    <w:rsid w:val="008C2097"/>
    <w:rsid w:val="008C22DF"/>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78D"/>
    <w:rsid w:val="008D0863"/>
    <w:rsid w:val="008D0AFB"/>
    <w:rsid w:val="008D1511"/>
    <w:rsid w:val="008D2238"/>
    <w:rsid w:val="008D2516"/>
    <w:rsid w:val="008D27E2"/>
    <w:rsid w:val="008D32DF"/>
    <w:rsid w:val="008D35E9"/>
    <w:rsid w:val="008D3959"/>
    <w:rsid w:val="008D3966"/>
    <w:rsid w:val="008D3B29"/>
    <w:rsid w:val="008D4352"/>
    <w:rsid w:val="008D44E3"/>
    <w:rsid w:val="008D5973"/>
    <w:rsid w:val="008D5A60"/>
    <w:rsid w:val="008D5C3F"/>
    <w:rsid w:val="008D60BC"/>
    <w:rsid w:val="008D6155"/>
    <w:rsid w:val="008D63E7"/>
    <w:rsid w:val="008D64B8"/>
    <w:rsid w:val="008D6D7B"/>
    <w:rsid w:val="008D7A64"/>
    <w:rsid w:val="008D7D04"/>
    <w:rsid w:val="008D7EB7"/>
    <w:rsid w:val="008E03EA"/>
    <w:rsid w:val="008E0430"/>
    <w:rsid w:val="008E0EB8"/>
    <w:rsid w:val="008E10A6"/>
    <w:rsid w:val="008E1271"/>
    <w:rsid w:val="008E188D"/>
    <w:rsid w:val="008E1A5B"/>
    <w:rsid w:val="008E1F1E"/>
    <w:rsid w:val="008E2251"/>
    <w:rsid w:val="008E24B3"/>
    <w:rsid w:val="008E24CA"/>
    <w:rsid w:val="008E2F6E"/>
    <w:rsid w:val="008E302C"/>
    <w:rsid w:val="008E31F1"/>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157B"/>
    <w:rsid w:val="008F23D8"/>
    <w:rsid w:val="008F26C7"/>
    <w:rsid w:val="008F2BD5"/>
    <w:rsid w:val="008F2FD5"/>
    <w:rsid w:val="008F31F2"/>
    <w:rsid w:val="008F37E5"/>
    <w:rsid w:val="008F3883"/>
    <w:rsid w:val="008F3EE1"/>
    <w:rsid w:val="008F48C2"/>
    <w:rsid w:val="008F4DF9"/>
    <w:rsid w:val="008F512E"/>
    <w:rsid w:val="008F5840"/>
    <w:rsid w:val="008F5C97"/>
    <w:rsid w:val="008F5D7F"/>
    <w:rsid w:val="008F5EEF"/>
    <w:rsid w:val="008F66FE"/>
    <w:rsid w:val="008F72CC"/>
    <w:rsid w:val="008F72CD"/>
    <w:rsid w:val="008F73DC"/>
    <w:rsid w:val="008F7575"/>
    <w:rsid w:val="008F7A35"/>
    <w:rsid w:val="009004E0"/>
    <w:rsid w:val="00900712"/>
    <w:rsid w:val="00900727"/>
    <w:rsid w:val="0090108B"/>
    <w:rsid w:val="0090169A"/>
    <w:rsid w:val="00901ED9"/>
    <w:rsid w:val="0090313D"/>
    <w:rsid w:val="00903802"/>
    <w:rsid w:val="00904640"/>
    <w:rsid w:val="00904748"/>
    <w:rsid w:val="009047DA"/>
    <w:rsid w:val="009048E4"/>
    <w:rsid w:val="0090549B"/>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4BD"/>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620A"/>
    <w:rsid w:val="0091756C"/>
    <w:rsid w:val="009204C5"/>
    <w:rsid w:val="0092180D"/>
    <w:rsid w:val="009218BD"/>
    <w:rsid w:val="009223CE"/>
    <w:rsid w:val="009227D5"/>
    <w:rsid w:val="00922F17"/>
    <w:rsid w:val="009232C9"/>
    <w:rsid w:val="00923608"/>
    <w:rsid w:val="009238E5"/>
    <w:rsid w:val="00923F12"/>
    <w:rsid w:val="00924FF8"/>
    <w:rsid w:val="009254C7"/>
    <w:rsid w:val="00925557"/>
    <w:rsid w:val="009258AE"/>
    <w:rsid w:val="00925BA8"/>
    <w:rsid w:val="00926DA7"/>
    <w:rsid w:val="00927656"/>
    <w:rsid w:val="00927F41"/>
    <w:rsid w:val="00927F8B"/>
    <w:rsid w:val="0093094D"/>
    <w:rsid w:val="009312BE"/>
    <w:rsid w:val="00931779"/>
    <w:rsid w:val="009320C6"/>
    <w:rsid w:val="0093228F"/>
    <w:rsid w:val="009328C7"/>
    <w:rsid w:val="0093336D"/>
    <w:rsid w:val="009336EC"/>
    <w:rsid w:val="00933C76"/>
    <w:rsid w:val="00933F56"/>
    <w:rsid w:val="0093429F"/>
    <w:rsid w:val="00934C13"/>
    <w:rsid w:val="0093515C"/>
    <w:rsid w:val="00935228"/>
    <w:rsid w:val="009355A2"/>
    <w:rsid w:val="00935E5B"/>
    <w:rsid w:val="00935E66"/>
    <w:rsid w:val="00935F9E"/>
    <w:rsid w:val="00936387"/>
    <w:rsid w:val="009365C5"/>
    <w:rsid w:val="00936D98"/>
    <w:rsid w:val="00940324"/>
    <w:rsid w:val="00940F7F"/>
    <w:rsid w:val="00941523"/>
    <w:rsid w:val="009420B1"/>
    <w:rsid w:val="00942C80"/>
    <w:rsid w:val="00943029"/>
    <w:rsid w:val="00943197"/>
    <w:rsid w:val="009435F2"/>
    <w:rsid w:val="009438A5"/>
    <w:rsid w:val="009446D2"/>
    <w:rsid w:val="00944856"/>
    <w:rsid w:val="00944BF0"/>
    <w:rsid w:val="00944C09"/>
    <w:rsid w:val="00945180"/>
    <w:rsid w:val="00945297"/>
    <w:rsid w:val="0094536E"/>
    <w:rsid w:val="0094590C"/>
    <w:rsid w:val="009461B2"/>
    <w:rsid w:val="00946355"/>
    <w:rsid w:val="009468B7"/>
    <w:rsid w:val="00946CEF"/>
    <w:rsid w:val="0094724E"/>
    <w:rsid w:val="00947973"/>
    <w:rsid w:val="00947BE6"/>
    <w:rsid w:val="0095048D"/>
    <w:rsid w:val="00950729"/>
    <w:rsid w:val="00950C6A"/>
    <w:rsid w:val="00951300"/>
    <w:rsid w:val="00951ADB"/>
    <w:rsid w:val="00952330"/>
    <w:rsid w:val="0095380C"/>
    <w:rsid w:val="00954353"/>
    <w:rsid w:val="00954A4C"/>
    <w:rsid w:val="00954FF5"/>
    <w:rsid w:val="009551B6"/>
    <w:rsid w:val="00955B95"/>
    <w:rsid w:val="00955C0A"/>
    <w:rsid w:val="00955C4F"/>
    <w:rsid w:val="00955F2E"/>
    <w:rsid w:val="00956109"/>
    <w:rsid w:val="009575AA"/>
    <w:rsid w:val="00957C55"/>
    <w:rsid w:val="009605CC"/>
    <w:rsid w:val="00960CE7"/>
    <w:rsid w:val="00961440"/>
    <w:rsid w:val="00961A13"/>
    <w:rsid w:val="00961A83"/>
    <w:rsid w:val="0096227C"/>
    <w:rsid w:val="00962A72"/>
    <w:rsid w:val="00962EB2"/>
    <w:rsid w:val="009637D8"/>
    <w:rsid w:val="00963906"/>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18DE"/>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4F5"/>
    <w:rsid w:val="0097597B"/>
    <w:rsid w:val="00975B82"/>
    <w:rsid w:val="00975D5B"/>
    <w:rsid w:val="00976297"/>
    <w:rsid w:val="00976458"/>
    <w:rsid w:val="00976F32"/>
    <w:rsid w:val="00977BA7"/>
    <w:rsid w:val="00977E45"/>
    <w:rsid w:val="00977EB0"/>
    <w:rsid w:val="009801D4"/>
    <w:rsid w:val="00980506"/>
    <w:rsid w:val="00980517"/>
    <w:rsid w:val="0098086D"/>
    <w:rsid w:val="0098194F"/>
    <w:rsid w:val="0098207A"/>
    <w:rsid w:val="009826B9"/>
    <w:rsid w:val="009826C8"/>
    <w:rsid w:val="00982A30"/>
    <w:rsid w:val="00982F56"/>
    <w:rsid w:val="00982F5C"/>
    <w:rsid w:val="00983686"/>
    <w:rsid w:val="009836E4"/>
    <w:rsid w:val="009839D7"/>
    <w:rsid w:val="0098412F"/>
    <w:rsid w:val="00984AED"/>
    <w:rsid w:val="0098545B"/>
    <w:rsid w:val="0098598D"/>
    <w:rsid w:val="00985F28"/>
    <w:rsid w:val="00986149"/>
    <w:rsid w:val="00986176"/>
    <w:rsid w:val="00986739"/>
    <w:rsid w:val="0098686E"/>
    <w:rsid w:val="00986E5D"/>
    <w:rsid w:val="00986E7F"/>
    <w:rsid w:val="00987473"/>
    <w:rsid w:val="00987536"/>
    <w:rsid w:val="009878CA"/>
    <w:rsid w:val="00990ADB"/>
    <w:rsid w:val="00990BD5"/>
    <w:rsid w:val="00990C5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3A86"/>
    <w:rsid w:val="009A47CA"/>
    <w:rsid w:val="009A4869"/>
    <w:rsid w:val="009A56A3"/>
    <w:rsid w:val="009A5956"/>
    <w:rsid w:val="009A684D"/>
    <w:rsid w:val="009A689F"/>
    <w:rsid w:val="009A6A6B"/>
    <w:rsid w:val="009A7DAA"/>
    <w:rsid w:val="009B03F6"/>
    <w:rsid w:val="009B0463"/>
    <w:rsid w:val="009B1577"/>
    <w:rsid w:val="009B1EF9"/>
    <w:rsid w:val="009B23CC"/>
    <w:rsid w:val="009B24E0"/>
    <w:rsid w:val="009B26AC"/>
    <w:rsid w:val="009B2988"/>
    <w:rsid w:val="009B37E2"/>
    <w:rsid w:val="009B3CEB"/>
    <w:rsid w:val="009B4133"/>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37"/>
    <w:rsid w:val="009C37ED"/>
    <w:rsid w:val="009C39BC"/>
    <w:rsid w:val="009C3E3E"/>
    <w:rsid w:val="009C3ECC"/>
    <w:rsid w:val="009C3F0C"/>
    <w:rsid w:val="009C3FA9"/>
    <w:rsid w:val="009C4BC2"/>
    <w:rsid w:val="009C4D22"/>
    <w:rsid w:val="009C5144"/>
    <w:rsid w:val="009C54A7"/>
    <w:rsid w:val="009C6B5A"/>
    <w:rsid w:val="009C6CBE"/>
    <w:rsid w:val="009C7010"/>
    <w:rsid w:val="009C7249"/>
    <w:rsid w:val="009C7320"/>
    <w:rsid w:val="009C76FC"/>
    <w:rsid w:val="009D0729"/>
    <w:rsid w:val="009D0F66"/>
    <w:rsid w:val="009D1159"/>
    <w:rsid w:val="009D1435"/>
    <w:rsid w:val="009D187F"/>
    <w:rsid w:val="009D1A06"/>
    <w:rsid w:val="009D1BA4"/>
    <w:rsid w:val="009D20A9"/>
    <w:rsid w:val="009D20C9"/>
    <w:rsid w:val="009D20D1"/>
    <w:rsid w:val="009D22E4"/>
    <w:rsid w:val="009D22F7"/>
    <w:rsid w:val="009D2641"/>
    <w:rsid w:val="009D27F7"/>
    <w:rsid w:val="009D2F7D"/>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46E"/>
    <w:rsid w:val="009E79CB"/>
    <w:rsid w:val="009E7C89"/>
    <w:rsid w:val="009E7E46"/>
    <w:rsid w:val="009E7FC1"/>
    <w:rsid w:val="009E7FFC"/>
    <w:rsid w:val="009F01E1"/>
    <w:rsid w:val="009F0303"/>
    <w:rsid w:val="009F067F"/>
    <w:rsid w:val="009F0B4D"/>
    <w:rsid w:val="009F1096"/>
    <w:rsid w:val="009F148F"/>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028"/>
    <w:rsid w:val="00A022A5"/>
    <w:rsid w:val="00A02D8D"/>
    <w:rsid w:val="00A03A22"/>
    <w:rsid w:val="00A04042"/>
    <w:rsid w:val="00A04294"/>
    <w:rsid w:val="00A04634"/>
    <w:rsid w:val="00A0497B"/>
    <w:rsid w:val="00A04D67"/>
    <w:rsid w:val="00A05566"/>
    <w:rsid w:val="00A05672"/>
    <w:rsid w:val="00A05803"/>
    <w:rsid w:val="00A05FD1"/>
    <w:rsid w:val="00A06119"/>
    <w:rsid w:val="00A0671A"/>
    <w:rsid w:val="00A06E12"/>
    <w:rsid w:val="00A0703A"/>
    <w:rsid w:val="00A0778F"/>
    <w:rsid w:val="00A07A48"/>
    <w:rsid w:val="00A1013B"/>
    <w:rsid w:val="00A108EE"/>
    <w:rsid w:val="00A10BB8"/>
    <w:rsid w:val="00A10E43"/>
    <w:rsid w:val="00A10FC2"/>
    <w:rsid w:val="00A1171D"/>
    <w:rsid w:val="00A11C08"/>
    <w:rsid w:val="00A11F8C"/>
    <w:rsid w:val="00A1200D"/>
    <w:rsid w:val="00A12110"/>
    <w:rsid w:val="00A12E25"/>
    <w:rsid w:val="00A133EF"/>
    <w:rsid w:val="00A13415"/>
    <w:rsid w:val="00A137E4"/>
    <w:rsid w:val="00A13DDD"/>
    <w:rsid w:val="00A14008"/>
    <w:rsid w:val="00A14350"/>
    <w:rsid w:val="00A145A4"/>
    <w:rsid w:val="00A14813"/>
    <w:rsid w:val="00A150B2"/>
    <w:rsid w:val="00A1566A"/>
    <w:rsid w:val="00A165BF"/>
    <w:rsid w:val="00A16E83"/>
    <w:rsid w:val="00A172E8"/>
    <w:rsid w:val="00A174AC"/>
    <w:rsid w:val="00A179FF"/>
    <w:rsid w:val="00A209A6"/>
    <w:rsid w:val="00A20F4F"/>
    <w:rsid w:val="00A21223"/>
    <w:rsid w:val="00A213C2"/>
    <w:rsid w:val="00A218B9"/>
    <w:rsid w:val="00A21A36"/>
    <w:rsid w:val="00A21DF7"/>
    <w:rsid w:val="00A22401"/>
    <w:rsid w:val="00A22436"/>
    <w:rsid w:val="00A2275C"/>
    <w:rsid w:val="00A22A44"/>
    <w:rsid w:val="00A22ED6"/>
    <w:rsid w:val="00A22F7D"/>
    <w:rsid w:val="00A2332A"/>
    <w:rsid w:val="00A23C0B"/>
    <w:rsid w:val="00A23D3D"/>
    <w:rsid w:val="00A23DED"/>
    <w:rsid w:val="00A2420C"/>
    <w:rsid w:val="00A24A06"/>
    <w:rsid w:val="00A24E3B"/>
    <w:rsid w:val="00A25294"/>
    <w:rsid w:val="00A252B4"/>
    <w:rsid w:val="00A254EE"/>
    <w:rsid w:val="00A25824"/>
    <w:rsid w:val="00A25BE7"/>
    <w:rsid w:val="00A25E0E"/>
    <w:rsid w:val="00A25FA6"/>
    <w:rsid w:val="00A26427"/>
    <w:rsid w:val="00A26475"/>
    <w:rsid w:val="00A27008"/>
    <w:rsid w:val="00A27090"/>
    <w:rsid w:val="00A272F0"/>
    <w:rsid w:val="00A273DB"/>
    <w:rsid w:val="00A2787E"/>
    <w:rsid w:val="00A27BDB"/>
    <w:rsid w:val="00A27CDF"/>
    <w:rsid w:val="00A27F72"/>
    <w:rsid w:val="00A3042A"/>
    <w:rsid w:val="00A30924"/>
    <w:rsid w:val="00A309C6"/>
    <w:rsid w:val="00A30D13"/>
    <w:rsid w:val="00A30D79"/>
    <w:rsid w:val="00A3146E"/>
    <w:rsid w:val="00A314F9"/>
    <w:rsid w:val="00A319D0"/>
    <w:rsid w:val="00A31CF9"/>
    <w:rsid w:val="00A32316"/>
    <w:rsid w:val="00A32E25"/>
    <w:rsid w:val="00A32EFA"/>
    <w:rsid w:val="00A33172"/>
    <w:rsid w:val="00A33552"/>
    <w:rsid w:val="00A33719"/>
    <w:rsid w:val="00A33B8A"/>
    <w:rsid w:val="00A3429D"/>
    <w:rsid w:val="00A3432B"/>
    <w:rsid w:val="00A346BA"/>
    <w:rsid w:val="00A34BC4"/>
    <w:rsid w:val="00A34C59"/>
    <w:rsid w:val="00A34C67"/>
    <w:rsid w:val="00A34D62"/>
    <w:rsid w:val="00A34E68"/>
    <w:rsid w:val="00A3611D"/>
    <w:rsid w:val="00A36339"/>
    <w:rsid w:val="00A366E4"/>
    <w:rsid w:val="00A37352"/>
    <w:rsid w:val="00A375FF"/>
    <w:rsid w:val="00A37E69"/>
    <w:rsid w:val="00A40CB9"/>
    <w:rsid w:val="00A41278"/>
    <w:rsid w:val="00A4130A"/>
    <w:rsid w:val="00A41D9F"/>
    <w:rsid w:val="00A41E35"/>
    <w:rsid w:val="00A428FB"/>
    <w:rsid w:val="00A4376F"/>
    <w:rsid w:val="00A43D80"/>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A0"/>
    <w:rsid w:val="00A569D4"/>
    <w:rsid w:val="00A56A44"/>
    <w:rsid w:val="00A56B6B"/>
    <w:rsid w:val="00A5704D"/>
    <w:rsid w:val="00A570C6"/>
    <w:rsid w:val="00A5723F"/>
    <w:rsid w:val="00A57277"/>
    <w:rsid w:val="00A57413"/>
    <w:rsid w:val="00A57DC7"/>
    <w:rsid w:val="00A57F1A"/>
    <w:rsid w:val="00A60163"/>
    <w:rsid w:val="00A6038D"/>
    <w:rsid w:val="00A60CF0"/>
    <w:rsid w:val="00A610A0"/>
    <w:rsid w:val="00A61429"/>
    <w:rsid w:val="00A61514"/>
    <w:rsid w:val="00A61645"/>
    <w:rsid w:val="00A618C1"/>
    <w:rsid w:val="00A62080"/>
    <w:rsid w:val="00A62322"/>
    <w:rsid w:val="00A630A2"/>
    <w:rsid w:val="00A632B8"/>
    <w:rsid w:val="00A63700"/>
    <w:rsid w:val="00A63954"/>
    <w:rsid w:val="00A63A25"/>
    <w:rsid w:val="00A63BF3"/>
    <w:rsid w:val="00A63D04"/>
    <w:rsid w:val="00A64942"/>
    <w:rsid w:val="00A65911"/>
    <w:rsid w:val="00A65C0A"/>
    <w:rsid w:val="00A6643C"/>
    <w:rsid w:val="00A664E3"/>
    <w:rsid w:val="00A66F8E"/>
    <w:rsid w:val="00A6748B"/>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7736B"/>
    <w:rsid w:val="00A8056E"/>
    <w:rsid w:val="00A808A3"/>
    <w:rsid w:val="00A814BC"/>
    <w:rsid w:val="00A81A49"/>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5DB2"/>
    <w:rsid w:val="00A963C7"/>
    <w:rsid w:val="00A96943"/>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464F"/>
    <w:rsid w:val="00AA50EB"/>
    <w:rsid w:val="00AA51F5"/>
    <w:rsid w:val="00AA5E3B"/>
    <w:rsid w:val="00AA6752"/>
    <w:rsid w:val="00AA68B4"/>
    <w:rsid w:val="00AA7A13"/>
    <w:rsid w:val="00AA7D6C"/>
    <w:rsid w:val="00AA7DA9"/>
    <w:rsid w:val="00AA7DE5"/>
    <w:rsid w:val="00AB0543"/>
    <w:rsid w:val="00AB0AC9"/>
    <w:rsid w:val="00AB185A"/>
    <w:rsid w:val="00AB1BA7"/>
    <w:rsid w:val="00AB1E04"/>
    <w:rsid w:val="00AB2778"/>
    <w:rsid w:val="00AB29CF"/>
    <w:rsid w:val="00AB3113"/>
    <w:rsid w:val="00AB32D8"/>
    <w:rsid w:val="00AB3399"/>
    <w:rsid w:val="00AB348A"/>
    <w:rsid w:val="00AB3F38"/>
    <w:rsid w:val="00AB405C"/>
    <w:rsid w:val="00AB43EC"/>
    <w:rsid w:val="00AB4BF4"/>
    <w:rsid w:val="00AB577C"/>
    <w:rsid w:val="00AB5ADF"/>
    <w:rsid w:val="00AB5E57"/>
    <w:rsid w:val="00AB5EC7"/>
    <w:rsid w:val="00AB5FB8"/>
    <w:rsid w:val="00AB6687"/>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146"/>
    <w:rsid w:val="00AC74DA"/>
    <w:rsid w:val="00AC76A9"/>
    <w:rsid w:val="00AC77C5"/>
    <w:rsid w:val="00AC7A2B"/>
    <w:rsid w:val="00AC7C25"/>
    <w:rsid w:val="00AC7D70"/>
    <w:rsid w:val="00AC7ECB"/>
    <w:rsid w:val="00AC7F39"/>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7305"/>
    <w:rsid w:val="00AD75B2"/>
    <w:rsid w:val="00AD7859"/>
    <w:rsid w:val="00AD7AA5"/>
    <w:rsid w:val="00AD7D6C"/>
    <w:rsid w:val="00AD7E64"/>
    <w:rsid w:val="00AE01F5"/>
    <w:rsid w:val="00AE0C56"/>
    <w:rsid w:val="00AE1255"/>
    <w:rsid w:val="00AE141B"/>
    <w:rsid w:val="00AE149E"/>
    <w:rsid w:val="00AE16DF"/>
    <w:rsid w:val="00AE1A76"/>
    <w:rsid w:val="00AE217F"/>
    <w:rsid w:val="00AE2263"/>
    <w:rsid w:val="00AE22F2"/>
    <w:rsid w:val="00AE240A"/>
    <w:rsid w:val="00AE282F"/>
    <w:rsid w:val="00AE28C5"/>
    <w:rsid w:val="00AE29FC"/>
    <w:rsid w:val="00AE2ADF"/>
    <w:rsid w:val="00AE2B81"/>
    <w:rsid w:val="00AE2F3F"/>
    <w:rsid w:val="00AE37AD"/>
    <w:rsid w:val="00AE3B4E"/>
    <w:rsid w:val="00AE4DDA"/>
    <w:rsid w:val="00AE59EC"/>
    <w:rsid w:val="00AE6108"/>
    <w:rsid w:val="00AE67B3"/>
    <w:rsid w:val="00AE69DA"/>
    <w:rsid w:val="00AE71EE"/>
    <w:rsid w:val="00AE7864"/>
    <w:rsid w:val="00AE7933"/>
    <w:rsid w:val="00AE7949"/>
    <w:rsid w:val="00AF0B68"/>
    <w:rsid w:val="00AF1206"/>
    <w:rsid w:val="00AF25D5"/>
    <w:rsid w:val="00AF3DBB"/>
    <w:rsid w:val="00AF4B8D"/>
    <w:rsid w:val="00AF5021"/>
    <w:rsid w:val="00AF5194"/>
    <w:rsid w:val="00AF51E8"/>
    <w:rsid w:val="00AF53EF"/>
    <w:rsid w:val="00AF5419"/>
    <w:rsid w:val="00AF627D"/>
    <w:rsid w:val="00AF67A4"/>
    <w:rsid w:val="00AF6FEF"/>
    <w:rsid w:val="00AF73C3"/>
    <w:rsid w:val="00AF795C"/>
    <w:rsid w:val="00AF7992"/>
    <w:rsid w:val="00B00414"/>
    <w:rsid w:val="00B00744"/>
    <w:rsid w:val="00B00752"/>
    <w:rsid w:val="00B00765"/>
    <w:rsid w:val="00B0193D"/>
    <w:rsid w:val="00B023BD"/>
    <w:rsid w:val="00B026C1"/>
    <w:rsid w:val="00B02B9C"/>
    <w:rsid w:val="00B02C89"/>
    <w:rsid w:val="00B02D41"/>
    <w:rsid w:val="00B0353B"/>
    <w:rsid w:val="00B040B2"/>
    <w:rsid w:val="00B04184"/>
    <w:rsid w:val="00B04D88"/>
    <w:rsid w:val="00B058BE"/>
    <w:rsid w:val="00B05B76"/>
    <w:rsid w:val="00B0704C"/>
    <w:rsid w:val="00B07150"/>
    <w:rsid w:val="00B07C0E"/>
    <w:rsid w:val="00B10558"/>
    <w:rsid w:val="00B105E8"/>
    <w:rsid w:val="00B12868"/>
    <w:rsid w:val="00B12EF9"/>
    <w:rsid w:val="00B143EF"/>
    <w:rsid w:val="00B14680"/>
    <w:rsid w:val="00B149F1"/>
    <w:rsid w:val="00B156A9"/>
    <w:rsid w:val="00B15D20"/>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39"/>
    <w:rsid w:val="00B30133"/>
    <w:rsid w:val="00B30B4E"/>
    <w:rsid w:val="00B31246"/>
    <w:rsid w:val="00B31B5D"/>
    <w:rsid w:val="00B32161"/>
    <w:rsid w:val="00B32347"/>
    <w:rsid w:val="00B326FF"/>
    <w:rsid w:val="00B32864"/>
    <w:rsid w:val="00B33A6F"/>
    <w:rsid w:val="00B33CE0"/>
    <w:rsid w:val="00B33F6F"/>
    <w:rsid w:val="00B340AA"/>
    <w:rsid w:val="00B34A9F"/>
    <w:rsid w:val="00B34B80"/>
    <w:rsid w:val="00B3501B"/>
    <w:rsid w:val="00B35B26"/>
    <w:rsid w:val="00B35CDA"/>
    <w:rsid w:val="00B372F2"/>
    <w:rsid w:val="00B37D97"/>
    <w:rsid w:val="00B40BC3"/>
    <w:rsid w:val="00B40D44"/>
    <w:rsid w:val="00B411BD"/>
    <w:rsid w:val="00B41559"/>
    <w:rsid w:val="00B4186F"/>
    <w:rsid w:val="00B418E8"/>
    <w:rsid w:val="00B41C5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0BC7"/>
    <w:rsid w:val="00B51130"/>
    <w:rsid w:val="00B5115A"/>
    <w:rsid w:val="00B5131D"/>
    <w:rsid w:val="00B51542"/>
    <w:rsid w:val="00B51D1D"/>
    <w:rsid w:val="00B5310E"/>
    <w:rsid w:val="00B531DC"/>
    <w:rsid w:val="00B5321B"/>
    <w:rsid w:val="00B539DC"/>
    <w:rsid w:val="00B53B28"/>
    <w:rsid w:val="00B54ACC"/>
    <w:rsid w:val="00B54B63"/>
    <w:rsid w:val="00B54DCB"/>
    <w:rsid w:val="00B55644"/>
    <w:rsid w:val="00B55AC2"/>
    <w:rsid w:val="00B560C9"/>
    <w:rsid w:val="00B561C6"/>
    <w:rsid w:val="00B5627C"/>
    <w:rsid w:val="00B5641C"/>
    <w:rsid w:val="00B56533"/>
    <w:rsid w:val="00B56569"/>
    <w:rsid w:val="00B56CFC"/>
    <w:rsid w:val="00B572A6"/>
    <w:rsid w:val="00B57777"/>
    <w:rsid w:val="00B577AF"/>
    <w:rsid w:val="00B57A17"/>
    <w:rsid w:val="00B60459"/>
    <w:rsid w:val="00B60575"/>
    <w:rsid w:val="00B60898"/>
    <w:rsid w:val="00B612B4"/>
    <w:rsid w:val="00B6186B"/>
    <w:rsid w:val="00B61BE2"/>
    <w:rsid w:val="00B6266F"/>
    <w:rsid w:val="00B62907"/>
    <w:rsid w:val="00B62947"/>
    <w:rsid w:val="00B62E0B"/>
    <w:rsid w:val="00B63C32"/>
    <w:rsid w:val="00B64434"/>
    <w:rsid w:val="00B65325"/>
    <w:rsid w:val="00B6548B"/>
    <w:rsid w:val="00B657E1"/>
    <w:rsid w:val="00B659C5"/>
    <w:rsid w:val="00B65E8F"/>
    <w:rsid w:val="00B65F13"/>
    <w:rsid w:val="00B66559"/>
    <w:rsid w:val="00B67684"/>
    <w:rsid w:val="00B679A2"/>
    <w:rsid w:val="00B67B74"/>
    <w:rsid w:val="00B70CB5"/>
    <w:rsid w:val="00B70D58"/>
    <w:rsid w:val="00B711CE"/>
    <w:rsid w:val="00B712BD"/>
    <w:rsid w:val="00B71CA8"/>
    <w:rsid w:val="00B71DC8"/>
    <w:rsid w:val="00B72E8D"/>
    <w:rsid w:val="00B73469"/>
    <w:rsid w:val="00B735AD"/>
    <w:rsid w:val="00B73A6A"/>
    <w:rsid w:val="00B73D46"/>
    <w:rsid w:val="00B73ECB"/>
    <w:rsid w:val="00B73FCD"/>
    <w:rsid w:val="00B741EB"/>
    <w:rsid w:val="00B746C6"/>
    <w:rsid w:val="00B74B5B"/>
    <w:rsid w:val="00B75B04"/>
    <w:rsid w:val="00B7604C"/>
    <w:rsid w:val="00B76391"/>
    <w:rsid w:val="00B7652C"/>
    <w:rsid w:val="00B76639"/>
    <w:rsid w:val="00B766BF"/>
    <w:rsid w:val="00B76FA6"/>
    <w:rsid w:val="00B774B7"/>
    <w:rsid w:val="00B77DDA"/>
    <w:rsid w:val="00B80910"/>
    <w:rsid w:val="00B80B71"/>
    <w:rsid w:val="00B80E5B"/>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B4"/>
    <w:rsid w:val="00B87EC9"/>
    <w:rsid w:val="00B9013B"/>
    <w:rsid w:val="00B9041F"/>
    <w:rsid w:val="00B90D10"/>
    <w:rsid w:val="00B90FE5"/>
    <w:rsid w:val="00B910C7"/>
    <w:rsid w:val="00B919AD"/>
    <w:rsid w:val="00B91A2B"/>
    <w:rsid w:val="00B92255"/>
    <w:rsid w:val="00B925E3"/>
    <w:rsid w:val="00B92D00"/>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469"/>
    <w:rsid w:val="00BA0632"/>
    <w:rsid w:val="00BA0AAA"/>
    <w:rsid w:val="00BA0DFB"/>
    <w:rsid w:val="00BA18B7"/>
    <w:rsid w:val="00BA195E"/>
    <w:rsid w:val="00BA220D"/>
    <w:rsid w:val="00BA25BD"/>
    <w:rsid w:val="00BA26B7"/>
    <w:rsid w:val="00BA2FEF"/>
    <w:rsid w:val="00BA39EB"/>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0D47"/>
    <w:rsid w:val="00BB1548"/>
    <w:rsid w:val="00BB18A9"/>
    <w:rsid w:val="00BB1CE7"/>
    <w:rsid w:val="00BB1D94"/>
    <w:rsid w:val="00BB2FD3"/>
    <w:rsid w:val="00BB2FDF"/>
    <w:rsid w:val="00BB2FFF"/>
    <w:rsid w:val="00BB3180"/>
    <w:rsid w:val="00BB4565"/>
    <w:rsid w:val="00BB5FCB"/>
    <w:rsid w:val="00BB604B"/>
    <w:rsid w:val="00BB786D"/>
    <w:rsid w:val="00BB7DC0"/>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4C4D"/>
    <w:rsid w:val="00BC4DBD"/>
    <w:rsid w:val="00BC54A8"/>
    <w:rsid w:val="00BC5C43"/>
    <w:rsid w:val="00BC6456"/>
    <w:rsid w:val="00BC6BC1"/>
    <w:rsid w:val="00BC6FD6"/>
    <w:rsid w:val="00BC793D"/>
    <w:rsid w:val="00BC7EA3"/>
    <w:rsid w:val="00BD008E"/>
    <w:rsid w:val="00BD0444"/>
    <w:rsid w:val="00BD051B"/>
    <w:rsid w:val="00BD0F02"/>
    <w:rsid w:val="00BD2F3B"/>
    <w:rsid w:val="00BD3038"/>
    <w:rsid w:val="00BD313C"/>
    <w:rsid w:val="00BD3372"/>
    <w:rsid w:val="00BD433D"/>
    <w:rsid w:val="00BD4708"/>
    <w:rsid w:val="00BD50AA"/>
    <w:rsid w:val="00BD5135"/>
    <w:rsid w:val="00BD596B"/>
    <w:rsid w:val="00BD5ABB"/>
    <w:rsid w:val="00BD5B5B"/>
    <w:rsid w:val="00BD5FB4"/>
    <w:rsid w:val="00BD6077"/>
    <w:rsid w:val="00BD71C0"/>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24"/>
    <w:rsid w:val="00BE64EC"/>
    <w:rsid w:val="00BE65AF"/>
    <w:rsid w:val="00BE660D"/>
    <w:rsid w:val="00BE692D"/>
    <w:rsid w:val="00BE6C02"/>
    <w:rsid w:val="00BE6EA1"/>
    <w:rsid w:val="00BE7529"/>
    <w:rsid w:val="00BE770A"/>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6FC"/>
    <w:rsid w:val="00BF49B1"/>
    <w:rsid w:val="00BF4C0F"/>
    <w:rsid w:val="00BF4C6F"/>
    <w:rsid w:val="00BF507C"/>
    <w:rsid w:val="00BF5552"/>
    <w:rsid w:val="00BF5ABE"/>
    <w:rsid w:val="00BF5CC9"/>
    <w:rsid w:val="00BF5F31"/>
    <w:rsid w:val="00BF5FC0"/>
    <w:rsid w:val="00BF6CBF"/>
    <w:rsid w:val="00BF73CF"/>
    <w:rsid w:val="00BF73F2"/>
    <w:rsid w:val="00BF7509"/>
    <w:rsid w:val="00C00114"/>
    <w:rsid w:val="00C0138F"/>
    <w:rsid w:val="00C01671"/>
    <w:rsid w:val="00C016C9"/>
    <w:rsid w:val="00C01E98"/>
    <w:rsid w:val="00C01F5E"/>
    <w:rsid w:val="00C02419"/>
    <w:rsid w:val="00C02766"/>
    <w:rsid w:val="00C02F76"/>
    <w:rsid w:val="00C03231"/>
    <w:rsid w:val="00C03513"/>
    <w:rsid w:val="00C03E62"/>
    <w:rsid w:val="00C03EE8"/>
    <w:rsid w:val="00C049A2"/>
    <w:rsid w:val="00C04AAF"/>
    <w:rsid w:val="00C04F92"/>
    <w:rsid w:val="00C05356"/>
    <w:rsid w:val="00C053EA"/>
    <w:rsid w:val="00C05434"/>
    <w:rsid w:val="00C05AD9"/>
    <w:rsid w:val="00C05BEC"/>
    <w:rsid w:val="00C06E7D"/>
    <w:rsid w:val="00C07738"/>
    <w:rsid w:val="00C07E24"/>
    <w:rsid w:val="00C07F17"/>
    <w:rsid w:val="00C102A2"/>
    <w:rsid w:val="00C1112B"/>
    <w:rsid w:val="00C112FA"/>
    <w:rsid w:val="00C11A88"/>
    <w:rsid w:val="00C11BED"/>
    <w:rsid w:val="00C11F9F"/>
    <w:rsid w:val="00C12012"/>
    <w:rsid w:val="00C120D8"/>
    <w:rsid w:val="00C12874"/>
    <w:rsid w:val="00C12990"/>
    <w:rsid w:val="00C12BC1"/>
    <w:rsid w:val="00C13814"/>
    <w:rsid w:val="00C13BDA"/>
    <w:rsid w:val="00C13FFD"/>
    <w:rsid w:val="00C14632"/>
    <w:rsid w:val="00C15312"/>
    <w:rsid w:val="00C15FCD"/>
    <w:rsid w:val="00C167DB"/>
    <w:rsid w:val="00C168FE"/>
    <w:rsid w:val="00C16C30"/>
    <w:rsid w:val="00C20A00"/>
    <w:rsid w:val="00C211CD"/>
    <w:rsid w:val="00C21205"/>
    <w:rsid w:val="00C213BF"/>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417"/>
    <w:rsid w:val="00C2663F"/>
    <w:rsid w:val="00C26D12"/>
    <w:rsid w:val="00C26DB8"/>
    <w:rsid w:val="00C272A0"/>
    <w:rsid w:val="00C272EF"/>
    <w:rsid w:val="00C30011"/>
    <w:rsid w:val="00C30288"/>
    <w:rsid w:val="00C30E58"/>
    <w:rsid w:val="00C310B5"/>
    <w:rsid w:val="00C312BD"/>
    <w:rsid w:val="00C315A4"/>
    <w:rsid w:val="00C31C20"/>
    <w:rsid w:val="00C31CCB"/>
    <w:rsid w:val="00C32217"/>
    <w:rsid w:val="00C32547"/>
    <w:rsid w:val="00C32701"/>
    <w:rsid w:val="00C33721"/>
    <w:rsid w:val="00C3400F"/>
    <w:rsid w:val="00C344A0"/>
    <w:rsid w:val="00C34B64"/>
    <w:rsid w:val="00C34C36"/>
    <w:rsid w:val="00C352B3"/>
    <w:rsid w:val="00C35317"/>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D86"/>
    <w:rsid w:val="00C43F62"/>
    <w:rsid w:val="00C43FC3"/>
    <w:rsid w:val="00C44045"/>
    <w:rsid w:val="00C452F5"/>
    <w:rsid w:val="00C4542C"/>
    <w:rsid w:val="00C456F9"/>
    <w:rsid w:val="00C46555"/>
    <w:rsid w:val="00C467D6"/>
    <w:rsid w:val="00C46B15"/>
    <w:rsid w:val="00C46F7D"/>
    <w:rsid w:val="00C479B5"/>
    <w:rsid w:val="00C47F65"/>
    <w:rsid w:val="00C5008C"/>
    <w:rsid w:val="00C50242"/>
    <w:rsid w:val="00C5034D"/>
    <w:rsid w:val="00C5035E"/>
    <w:rsid w:val="00C50406"/>
    <w:rsid w:val="00C5050E"/>
    <w:rsid w:val="00C50E99"/>
    <w:rsid w:val="00C516E0"/>
    <w:rsid w:val="00C51812"/>
    <w:rsid w:val="00C51E83"/>
    <w:rsid w:val="00C52654"/>
    <w:rsid w:val="00C52744"/>
    <w:rsid w:val="00C53EB3"/>
    <w:rsid w:val="00C54069"/>
    <w:rsid w:val="00C541C2"/>
    <w:rsid w:val="00C54217"/>
    <w:rsid w:val="00C542D4"/>
    <w:rsid w:val="00C549ED"/>
    <w:rsid w:val="00C54AD4"/>
    <w:rsid w:val="00C54D71"/>
    <w:rsid w:val="00C55833"/>
    <w:rsid w:val="00C55BE8"/>
    <w:rsid w:val="00C563F5"/>
    <w:rsid w:val="00C56C52"/>
    <w:rsid w:val="00C56DFD"/>
    <w:rsid w:val="00C570F7"/>
    <w:rsid w:val="00C574BB"/>
    <w:rsid w:val="00C579C7"/>
    <w:rsid w:val="00C57D4D"/>
    <w:rsid w:val="00C606D5"/>
    <w:rsid w:val="00C61C56"/>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4B0"/>
    <w:rsid w:val="00C66696"/>
    <w:rsid w:val="00C67401"/>
    <w:rsid w:val="00C67719"/>
    <w:rsid w:val="00C67EAB"/>
    <w:rsid w:val="00C70265"/>
    <w:rsid w:val="00C703B5"/>
    <w:rsid w:val="00C704E2"/>
    <w:rsid w:val="00C709B8"/>
    <w:rsid w:val="00C70DFF"/>
    <w:rsid w:val="00C71320"/>
    <w:rsid w:val="00C71357"/>
    <w:rsid w:val="00C72990"/>
    <w:rsid w:val="00C72D84"/>
    <w:rsid w:val="00C72EF5"/>
    <w:rsid w:val="00C73ABB"/>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2053"/>
    <w:rsid w:val="00C832DC"/>
    <w:rsid w:val="00C83470"/>
    <w:rsid w:val="00C8377F"/>
    <w:rsid w:val="00C83D54"/>
    <w:rsid w:val="00C852A9"/>
    <w:rsid w:val="00C85660"/>
    <w:rsid w:val="00C85914"/>
    <w:rsid w:val="00C85F01"/>
    <w:rsid w:val="00C8646D"/>
    <w:rsid w:val="00C864DD"/>
    <w:rsid w:val="00C873A8"/>
    <w:rsid w:val="00C876BC"/>
    <w:rsid w:val="00C91D64"/>
    <w:rsid w:val="00C91DE3"/>
    <w:rsid w:val="00C92491"/>
    <w:rsid w:val="00C9287A"/>
    <w:rsid w:val="00C92C7F"/>
    <w:rsid w:val="00C92CAC"/>
    <w:rsid w:val="00C9369D"/>
    <w:rsid w:val="00C9383D"/>
    <w:rsid w:val="00C93E6B"/>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053"/>
    <w:rsid w:val="00CA46C8"/>
    <w:rsid w:val="00CA505A"/>
    <w:rsid w:val="00CA59DD"/>
    <w:rsid w:val="00CA5D83"/>
    <w:rsid w:val="00CA78CD"/>
    <w:rsid w:val="00CB008E"/>
    <w:rsid w:val="00CB01FA"/>
    <w:rsid w:val="00CB0737"/>
    <w:rsid w:val="00CB097A"/>
    <w:rsid w:val="00CB0E3E"/>
    <w:rsid w:val="00CB19D2"/>
    <w:rsid w:val="00CB24A2"/>
    <w:rsid w:val="00CB26EC"/>
    <w:rsid w:val="00CB2881"/>
    <w:rsid w:val="00CB2D2A"/>
    <w:rsid w:val="00CB32E6"/>
    <w:rsid w:val="00CB3A9C"/>
    <w:rsid w:val="00CB3AF5"/>
    <w:rsid w:val="00CB3D7F"/>
    <w:rsid w:val="00CB45A7"/>
    <w:rsid w:val="00CB4793"/>
    <w:rsid w:val="00CB4991"/>
    <w:rsid w:val="00CB4BFD"/>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BE6"/>
    <w:rsid w:val="00CC3A23"/>
    <w:rsid w:val="00CC3BD5"/>
    <w:rsid w:val="00CC3CD6"/>
    <w:rsid w:val="00CC426A"/>
    <w:rsid w:val="00CC4FC4"/>
    <w:rsid w:val="00CC50D9"/>
    <w:rsid w:val="00CC513D"/>
    <w:rsid w:val="00CC70D9"/>
    <w:rsid w:val="00CC737C"/>
    <w:rsid w:val="00CC737E"/>
    <w:rsid w:val="00CD0638"/>
    <w:rsid w:val="00CD087D"/>
    <w:rsid w:val="00CD0E9E"/>
    <w:rsid w:val="00CD0F5D"/>
    <w:rsid w:val="00CD181E"/>
    <w:rsid w:val="00CD1C0B"/>
    <w:rsid w:val="00CD1C7D"/>
    <w:rsid w:val="00CD239A"/>
    <w:rsid w:val="00CD35F7"/>
    <w:rsid w:val="00CD3A79"/>
    <w:rsid w:val="00CD40C8"/>
    <w:rsid w:val="00CD4471"/>
    <w:rsid w:val="00CD469A"/>
    <w:rsid w:val="00CD5098"/>
    <w:rsid w:val="00CD5512"/>
    <w:rsid w:val="00CD5720"/>
    <w:rsid w:val="00CD5BCB"/>
    <w:rsid w:val="00CD6B7C"/>
    <w:rsid w:val="00CD6D32"/>
    <w:rsid w:val="00CD6E3D"/>
    <w:rsid w:val="00CD71AB"/>
    <w:rsid w:val="00CD7958"/>
    <w:rsid w:val="00CE0109"/>
    <w:rsid w:val="00CE1FC5"/>
    <w:rsid w:val="00CE33AA"/>
    <w:rsid w:val="00CE46E5"/>
    <w:rsid w:val="00CE485A"/>
    <w:rsid w:val="00CE4874"/>
    <w:rsid w:val="00CE5279"/>
    <w:rsid w:val="00CE5290"/>
    <w:rsid w:val="00CE5528"/>
    <w:rsid w:val="00CE5A78"/>
    <w:rsid w:val="00CE6363"/>
    <w:rsid w:val="00CE661A"/>
    <w:rsid w:val="00CE6872"/>
    <w:rsid w:val="00CE78AE"/>
    <w:rsid w:val="00CE7E62"/>
    <w:rsid w:val="00CF0941"/>
    <w:rsid w:val="00CF195E"/>
    <w:rsid w:val="00CF19DA"/>
    <w:rsid w:val="00CF1C7F"/>
    <w:rsid w:val="00CF1C84"/>
    <w:rsid w:val="00CF1CC0"/>
    <w:rsid w:val="00CF1E5C"/>
    <w:rsid w:val="00CF24F8"/>
    <w:rsid w:val="00CF2653"/>
    <w:rsid w:val="00CF2E6A"/>
    <w:rsid w:val="00CF305A"/>
    <w:rsid w:val="00CF3830"/>
    <w:rsid w:val="00CF3CD3"/>
    <w:rsid w:val="00CF4247"/>
    <w:rsid w:val="00CF4711"/>
    <w:rsid w:val="00CF5239"/>
    <w:rsid w:val="00CF5263"/>
    <w:rsid w:val="00CF5418"/>
    <w:rsid w:val="00CF5E61"/>
    <w:rsid w:val="00CF60B5"/>
    <w:rsid w:val="00CF6DF9"/>
    <w:rsid w:val="00CF6FD9"/>
    <w:rsid w:val="00D004FA"/>
    <w:rsid w:val="00D0091D"/>
    <w:rsid w:val="00D013B6"/>
    <w:rsid w:val="00D01B21"/>
    <w:rsid w:val="00D01E2F"/>
    <w:rsid w:val="00D02A89"/>
    <w:rsid w:val="00D02E45"/>
    <w:rsid w:val="00D030B7"/>
    <w:rsid w:val="00D03102"/>
    <w:rsid w:val="00D03420"/>
    <w:rsid w:val="00D03727"/>
    <w:rsid w:val="00D0378A"/>
    <w:rsid w:val="00D03D32"/>
    <w:rsid w:val="00D0421E"/>
    <w:rsid w:val="00D04289"/>
    <w:rsid w:val="00D0492F"/>
    <w:rsid w:val="00D04E17"/>
    <w:rsid w:val="00D05132"/>
    <w:rsid w:val="00D0585D"/>
    <w:rsid w:val="00D05EA9"/>
    <w:rsid w:val="00D06A1F"/>
    <w:rsid w:val="00D071F8"/>
    <w:rsid w:val="00D07252"/>
    <w:rsid w:val="00D0737B"/>
    <w:rsid w:val="00D074F4"/>
    <w:rsid w:val="00D078F3"/>
    <w:rsid w:val="00D07B96"/>
    <w:rsid w:val="00D07CE1"/>
    <w:rsid w:val="00D1026A"/>
    <w:rsid w:val="00D107CF"/>
    <w:rsid w:val="00D10E56"/>
    <w:rsid w:val="00D112B3"/>
    <w:rsid w:val="00D11350"/>
    <w:rsid w:val="00D11B0B"/>
    <w:rsid w:val="00D12075"/>
    <w:rsid w:val="00D121DC"/>
    <w:rsid w:val="00D12293"/>
    <w:rsid w:val="00D12B32"/>
    <w:rsid w:val="00D137B9"/>
    <w:rsid w:val="00D13A98"/>
    <w:rsid w:val="00D1415C"/>
    <w:rsid w:val="00D14236"/>
    <w:rsid w:val="00D14553"/>
    <w:rsid w:val="00D14DB1"/>
    <w:rsid w:val="00D15327"/>
    <w:rsid w:val="00D15718"/>
    <w:rsid w:val="00D15F43"/>
    <w:rsid w:val="00D15F8C"/>
    <w:rsid w:val="00D160A0"/>
    <w:rsid w:val="00D16326"/>
    <w:rsid w:val="00D165DF"/>
    <w:rsid w:val="00D16E87"/>
    <w:rsid w:val="00D17665"/>
    <w:rsid w:val="00D17C6A"/>
    <w:rsid w:val="00D20B8B"/>
    <w:rsid w:val="00D2162C"/>
    <w:rsid w:val="00D21A3C"/>
    <w:rsid w:val="00D21D0E"/>
    <w:rsid w:val="00D233F1"/>
    <w:rsid w:val="00D245FE"/>
    <w:rsid w:val="00D24765"/>
    <w:rsid w:val="00D2483A"/>
    <w:rsid w:val="00D256F8"/>
    <w:rsid w:val="00D259EB"/>
    <w:rsid w:val="00D25AA0"/>
    <w:rsid w:val="00D25CE1"/>
    <w:rsid w:val="00D26750"/>
    <w:rsid w:val="00D2685C"/>
    <w:rsid w:val="00D26A3B"/>
    <w:rsid w:val="00D27060"/>
    <w:rsid w:val="00D27987"/>
    <w:rsid w:val="00D27B8C"/>
    <w:rsid w:val="00D27D8A"/>
    <w:rsid w:val="00D27F2B"/>
    <w:rsid w:val="00D302FD"/>
    <w:rsid w:val="00D3038A"/>
    <w:rsid w:val="00D30550"/>
    <w:rsid w:val="00D3098D"/>
    <w:rsid w:val="00D30D4C"/>
    <w:rsid w:val="00D30E64"/>
    <w:rsid w:val="00D310D1"/>
    <w:rsid w:val="00D31160"/>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82A"/>
    <w:rsid w:val="00D34A0B"/>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1A"/>
    <w:rsid w:val="00D44DC5"/>
    <w:rsid w:val="00D45C8D"/>
    <w:rsid w:val="00D45DF3"/>
    <w:rsid w:val="00D46174"/>
    <w:rsid w:val="00D463DE"/>
    <w:rsid w:val="00D46D93"/>
    <w:rsid w:val="00D4700F"/>
    <w:rsid w:val="00D475D5"/>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97B"/>
    <w:rsid w:val="00D63B75"/>
    <w:rsid w:val="00D641BA"/>
    <w:rsid w:val="00D648A1"/>
    <w:rsid w:val="00D64D69"/>
    <w:rsid w:val="00D64F33"/>
    <w:rsid w:val="00D64F4F"/>
    <w:rsid w:val="00D659B1"/>
    <w:rsid w:val="00D66D92"/>
    <w:rsid w:val="00D66E18"/>
    <w:rsid w:val="00D66E74"/>
    <w:rsid w:val="00D6734D"/>
    <w:rsid w:val="00D67733"/>
    <w:rsid w:val="00D67823"/>
    <w:rsid w:val="00D679CF"/>
    <w:rsid w:val="00D679D3"/>
    <w:rsid w:val="00D7057F"/>
    <w:rsid w:val="00D70A36"/>
    <w:rsid w:val="00D72379"/>
    <w:rsid w:val="00D729A9"/>
    <w:rsid w:val="00D72DE1"/>
    <w:rsid w:val="00D73469"/>
    <w:rsid w:val="00D7356F"/>
    <w:rsid w:val="00D73587"/>
    <w:rsid w:val="00D73EBB"/>
    <w:rsid w:val="00D73F90"/>
    <w:rsid w:val="00D73FD2"/>
    <w:rsid w:val="00D74B92"/>
    <w:rsid w:val="00D74E95"/>
    <w:rsid w:val="00D751FB"/>
    <w:rsid w:val="00D754D6"/>
    <w:rsid w:val="00D75B44"/>
    <w:rsid w:val="00D75BEE"/>
    <w:rsid w:val="00D75C14"/>
    <w:rsid w:val="00D761AA"/>
    <w:rsid w:val="00D764B5"/>
    <w:rsid w:val="00D769B0"/>
    <w:rsid w:val="00D76B74"/>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67FD"/>
    <w:rsid w:val="00D86E68"/>
    <w:rsid w:val="00D87175"/>
    <w:rsid w:val="00D87ABF"/>
    <w:rsid w:val="00D87C75"/>
    <w:rsid w:val="00D909E8"/>
    <w:rsid w:val="00D90A23"/>
    <w:rsid w:val="00D90CD3"/>
    <w:rsid w:val="00D90E2C"/>
    <w:rsid w:val="00D91713"/>
    <w:rsid w:val="00D919E6"/>
    <w:rsid w:val="00D91BE1"/>
    <w:rsid w:val="00D92B24"/>
    <w:rsid w:val="00D92C29"/>
    <w:rsid w:val="00D936E2"/>
    <w:rsid w:val="00D945D9"/>
    <w:rsid w:val="00D9503C"/>
    <w:rsid w:val="00D95104"/>
    <w:rsid w:val="00D95274"/>
    <w:rsid w:val="00D95281"/>
    <w:rsid w:val="00D95513"/>
    <w:rsid w:val="00D95600"/>
    <w:rsid w:val="00D95900"/>
    <w:rsid w:val="00D965CE"/>
    <w:rsid w:val="00D9683C"/>
    <w:rsid w:val="00D96D0D"/>
    <w:rsid w:val="00D977A0"/>
    <w:rsid w:val="00D97884"/>
    <w:rsid w:val="00D97C79"/>
    <w:rsid w:val="00D97E99"/>
    <w:rsid w:val="00D97F43"/>
    <w:rsid w:val="00D97FE1"/>
    <w:rsid w:val="00DA0712"/>
    <w:rsid w:val="00DA087C"/>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580E"/>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1DB"/>
    <w:rsid w:val="00DC08AF"/>
    <w:rsid w:val="00DC0FCE"/>
    <w:rsid w:val="00DC10C7"/>
    <w:rsid w:val="00DC1301"/>
    <w:rsid w:val="00DC1327"/>
    <w:rsid w:val="00DC1350"/>
    <w:rsid w:val="00DC15DF"/>
    <w:rsid w:val="00DC1AF4"/>
    <w:rsid w:val="00DC272F"/>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816"/>
    <w:rsid w:val="00DC7E52"/>
    <w:rsid w:val="00DD12C5"/>
    <w:rsid w:val="00DD1677"/>
    <w:rsid w:val="00DD1E16"/>
    <w:rsid w:val="00DD2025"/>
    <w:rsid w:val="00DD219C"/>
    <w:rsid w:val="00DD22EA"/>
    <w:rsid w:val="00DD23A0"/>
    <w:rsid w:val="00DD30E4"/>
    <w:rsid w:val="00DD39E0"/>
    <w:rsid w:val="00DD3EF5"/>
    <w:rsid w:val="00DD41DE"/>
    <w:rsid w:val="00DD51B5"/>
    <w:rsid w:val="00DD53FA"/>
    <w:rsid w:val="00DD58C2"/>
    <w:rsid w:val="00DD5EF9"/>
    <w:rsid w:val="00DD5F42"/>
    <w:rsid w:val="00DD617B"/>
    <w:rsid w:val="00DD6544"/>
    <w:rsid w:val="00DD6D4E"/>
    <w:rsid w:val="00DD79A6"/>
    <w:rsid w:val="00DE0443"/>
    <w:rsid w:val="00DE068C"/>
    <w:rsid w:val="00DE0E59"/>
    <w:rsid w:val="00DE0F6C"/>
    <w:rsid w:val="00DE12F0"/>
    <w:rsid w:val="00DE219B"/>
    <w:rsid w:val="00DE27B1"/>
    <w:rsid w:val="00DE33DE"/>
    <w:rsid w:val="00DE3407"/>
    <w:rsid w:val="00DE3979"/>
    <w:rsid w:val="00DE3AD0"/>
    <w:rsid w:val="00DE3B15"/>
    <w:rsid w:val="00DE469E"/>
    <w:rsid w:val="00DE52E3"/>
    <w:rsid w:val="00DE70CB"/>
    <w:rsid w:val="00DE7C00"/>
    <w:rsid w:val="00DE7FAE"/>
    <w:rsid w:val="00DF0183"/>
    <w:rsid w:val="00DF03E9"/>
    <w:rsid w:val="00DF03ED"/>
    <w:rsid w:val="00DF0418"/>
    <w:rsid w:val="00DF04EE"/>
    <w:rsid w:val="00DF0AD4"/>
    <w:rsid w:val="00DF0BF4"/>
    <w:rsid w:val="00DF10B2"/>
    <w:rsid w:val="00DF179D"/>
    <w:rsid w:val="00DF18EB"/>
    <w:rsid w:val="00DF1E9C"/>
    <w:rsid w:val="00DF1EF2"/>
    <w:rsid w:val="00DF2168"/>
    <w:rsid w:val="00DF21D1"/>
    <w:rsid w:val="00DF2895"/>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DF7B2F"/>
    <w:rsid w:val="00E0016A"/>
    <w:rsid w:val="00E002F1"/>
    <w:rsid w:val="00E00315"/>
    <w:rsid w:val="00E0082C"/>
    <w:rsid w:val="00E01DAA"/>
    <w:rsid w:val="00E01DD8"/>
    <w:rsid w:val="00E01EB6"/>
    <w:rsid w:val="00E023E5"/>
    <w:rsid w:val="00E02432"/>
    <w:rsid w:val="00E02A2B"/>
    <w:rsid w:val="00E02E42"/>
    <w:rsid w:val="00E039EE"/>
    <w:rsid w:val="00E04022"/>
    <w:rsid w:val="00E046D6"/>
    <w:rsid w:val="00E04DC9"/>
    <w:rsid w:val="00E0591E"/>
    <w:rsid w:val="00E05C03"/>
    <w:rsid w:val="00E06528"/>
    <w:rsid w:val="00E066DB"/>
    <w:rsid w:val="00E06893"/>
    <w:rsid w:val="00E06CC1"/>
    <w:rsid w:val="00E0728F"/>
    <w:rsid w:val="00E0749C"/>
    <w:rsid w:val="00E0755C"/>
    <w:rsid w:val="00E07679"/>
    <w:rsid w:val="00E07974"/>
    <w:rsid w:val="00E112CA"/>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4EFE"/>
    <w:rsid w:val="00E25524"/>
    <w:rsid w:val="00E25771"/>
    <w:rsid w:val="00E25F89"/>
    <w:rsid w:val="00E26009"/>
    <w:rsid w:val="00E26387"/>
    <w:rsid w:val="00E27109"/>
    <w:rsid w:val="00E2723B"/>
    <w:rsid w:val="00E274C4"/>
    <w:rsid w:val="00E2778F"/>
    <w:rsid w:val="00E27F42"/>
    <w:rsid w:val="00E305F5"/>
    <w:rsid w:val="00E30808"/>
    <w:rsid w:val="00E3117A"/>
    <w:rsid w:val="00E311C3"/>
    <w:rsid w:val="00E32299"/>
    <w:rsid w:val="00E32D62"/>
    <w:rsid w:val="00E339DC"/>
    <w:rsid w:val="00E33C18"/>
    <w:rsid w:val="00E33E15"/>
    <w:rsid w:val="00E34190"/>
    <w:rsid w:val="00E353A4"/>
    <w:rsid w:val="00E35C77"/>
    <w:rsid w:val="00E361B8"/>
    <w:rsid w:val="00E3697B"/>
    <w:rsid w:val="00E36A1B"/>
    <w:rsid w:val="00E36EDF"/>
    <w:rsid w:val="00E377F5"/>
    <w:rsid w:val="00E37DDE"/>
    <w:rsid w:val="00E40949"/>
    <w:rsid w:val="00E40997"/>
    <w:rsid w:val="00E40AFA"/>
    <w:rsid w:val="00E40C38"/>
    <w:rsid w:val="00E42428"/>
    <w:rsid w:val="00E429ED"/>
    <w:rsid w:val="00E43F37"/>
    <w:rsid w:val="00E441E6"/>
    <w:rsid w:val="00E450ED"/>
    <w:rsid w:val="00E45E21"/>
    <w:rsid w:val="00E46292"/>
    <w:rsid w:val="00E466C5"/>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6D3"/>
    <w:rsid w:val="00E536DE"/>
    <w:rsid w:val="00E53C26"/>
    <w:rsid w:val="00E53E45"/>
    <w:rsid w:val="00E53FA9"/>
    <w:rsid w:val="00E5414C"/>
    <w:rsid w:val="00E541A3"/>
    <w:rsid w:val="00E547B3"/>
    <w:rsid w:val="00E55D70"/>
    <w:rsid w:val="00E5616F"/>
    <w:rsid w:val="00E56CAB"/>
    <w:rsid w:val="00E56DC7"/>
    <w:rsid w:val="00E57050"/>
    <w:rsid w:val="00E5733D"/>
    <w:rsid w:val="00E57613"/>
    <w:rsid w:val="00E57EAC"/>
    <w:rsid w:val="00E604EF"/>
    <w:rsid w:val="00E60A13"/>
    <w:rsid w:val="00E61B5E"/>
    <w:rsid w:val="00E61CC0"/>
    <w:rsid w:val="00E62268"/>
    <w:rsid w:val="00E6277B"/>
    <w:rsid w:val="00E629C7"/>
    <w:rsid w:val="00E63830"/>
    <w:rsid w:val="00E638E3"/>
    <w:rsid w:val="00E642F1"/>
    <w:rsid w:val="00E64424"/>
    <w:rsid w:val="00E6459F"/>
    <w:rsid w:val="00E6491D"/>
    <w:rsid w:val="00E64C99"/>
    <w:rsid w:val="00E64CD3"/>
    <w:rsid w:val="00E64E8F"/>
    <w:rsid w:val="00E65373"/>
    <w:rsid w:val="00E65A66"/>
    <w:rsid w:val="00E65B29"/>
    <w:rsid w:val="00E65D8F"/>
    <w:rsid w:val="00E66248"/>
    <w:rsid w:val="00E66817"/>
    <w:rsid w:val="00E66931"/>
    <w:rsid w:val="00E66945"/>
    <w:rsid w:val="00E671C9"/>
    <w:rsid w:val="00E6743F"/>
    <w:rsid w:val="00E6758E"/>
    <w:rsid w:val="00E67AF4"/>
    <w:rsid w:val="00E67C3A"/>
    <w:rsid w:val="00E67E23"/>
    <w:rsid w:val="00E70016"/>
    <w:rsid w:val="00E70658"/>
    <w:rsid w:val="00E7075C"/>
    <w:rsid w:val="00E70AD9"/>
    <w:rsid w:val="00E70BC7"/>
    <w:rsid w:val="00E70CEA"/>
    <w:rsid w:val="00E70F07"/>
    <w:rsid w:val="00E70FBC"/>
    <w:rsid w:val="00E71DFF"/>
    <w:rsid w:val="00E72BDF"/>
    <w:rsid w:val="00E72C01"/>
    <w:rsid w:val="00E735D0"/>
    <w:rsid w:val="00E741AC"/>
    <w:rsid w:val="00E747AA"/>
    <w:rsid w:val="00E74F75"/>
    <w:rsid w:val="00E75174"/>
    <w:rsid w:val="00E75EBA"/>
    <w:rsid w:val="00E763B4"/>
    <w:rsid w:val="00E76C24"/>
    <w:rsid w:val="00E772CD"/>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900B8"/>
    <w:rsid w:val="00E90279"/>
    <w:rsid w:val="00E902DC"/>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A07E9"/>
    <w:rsid w:val="00EA0E00"/>
    <w:rsid w:val="00EA0E4A"/>
    <w:rsid w:val="00EA0F3C"/>
    <w:rsid w:val="00EA1A54"/>
    <w:rsid w:val="00EA2051"/>
    <w:rsid w:val="00EA2226"/>
    <w:rsid w:val="00EA2483"/>
    <w:rsid w:val="00EA26FC"/>
    <w:rsid w:val="00EA3B5A"/>
    <w:rsid w:val="00EA3F7F"/>
    <w:rsid w:val="00EA410E"/>
    <w:rsid w:val="00EA4FD1"/>
    <w:rsid w:val="00EA53C2"/>
    <w:rsid w:val="00EA5695"/>
    <w:rsid w:val="00EA5B0A"/>
    <w:rsid w:val="00EA5B4B"/>
    <w:rsid w:val="00EA6212"/>
    <w:rsid w:val="00EA65AD"/>
    <w:rsid w:val="00EA6F5C"/>
    <w:rsid w:val="00EA7153"/>
    <w:rsid w:val="00EA7FCF"/>
    <w:rsid w:val="00EB0CA3"/>
    <w:rsid w:val="00EB0FBC"/>
    <w:rsid w:val="00EB104F"/>
    <w:rsid w:val="00EB1888"/>
    <w:rsid w:val="00EB1B27"/>
    <w:rsid w:val="00EB1C8B"/>
    <w:rsid w:val="00EB1DA8"/>
    <w:rsid w:val="00EB249F"/>
    <w:rsid w:val="00EB28C3"/>
    <w:rsid w:val="00EB2D2E"/>
    <w:rsid w:val="00EB2F4C"/>
    <w:rsid w:val="00EB4B75"/>
    <w:rsid w:val="00EB4CFF"/>
    <w:rsid w:val="00EB53A6"/>
    <w:rsid w:val="00EB5476"/>
    <w:rsid w:val="00EB560C"/>
    <w:rsid w:val="00EB5831"/>
    <w:rsid w:val="00EB588C"/>
    <w:rsid w:val="00EB5F9F"/>
    <w:rsid w:val="00EB5FB6"/>
    <w:rsid w:val="00EB5FF6"/>
    <w:rsid w:val="00EB67FC"/>
    <w:rsid w:val="00EB70B0"/>
    <w:rsid w:val="00EB70EF"/>
    <w:rsid w:val="00EB72BB"/>
    <w:rsid w:val="00EB7453"/>
    <w:rsid w:val="00EB74F4"/>
    <w:rsid w:val="00EB7633"/>
    <w:rsid w:val="00EB7736"/>
    <w:rsid w:val="00EB7808"/>
    <w:rsid w:val="00EC0854"/>
    <w:rsid w:val="00EC1092"/>
    <w:rsid w:val="00EC1DCD"/>
    <w:rsid w:val="00EC2BF5"/>
    <w:rsid w:val="00EC2E2D"/>
    <w:rsid w:val="00EC363A"/>
    <w:rsid w:val="00EC3912"/>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277"/>
    <w:rsid w:val="00ED5AAF"/>
    <w:rsid w:val="00ED5FE4"/>
    <w:rsid w:val="00ED6FAD"/>
    <w:rsid w:val="00ED71C5"/>
    <w:rsid w:val="00ED7CE4"/>
    <w:rsid w:val="00EE05B6"/>
    <w:rsid w:val="00EE123E"/>
    <w:rsid w:val="00EE16FA"/>
    <w:rsid w:val="00EE18B9"/>
    <w:rsid w:val="00EE1DBF"/>
    <w:rsid w:val="00EE2033"/>
    <w:rsid w:val="00EE2B17"/>
    <w:rsid w:val="00EE2BD4"/>
    <w:rsid w:val="00EE31F9"/>
    <w:rsid w:val="00EE32CE"/>
    <w:rsid w:val="00EE3897"/>
    <w:rsid w:val="00EE3C42"/>
    <w:rsid w:val="00EE3D4F"/>
    <w:rsid w:val="00EE4708"/>
    <w:rsid w:val="00EE476C"/>
    <w:rsid w:val="00EE4B99"/>
    <w:rsid w:val="00EE534D"/>
    <w:rsid w:val="00EE5560"/>
    <w:rsid w:val="00EE577B"/>
    <w:rsid w:val="00EE596F"/>
    <w:rsid w:val="00EE5AD0"/>
    <w:rsid w:val="00EE5C1C"/>
    <w:rsid w:val="00EE6ABC"/>
    <w:rsid w:val="00EE6F1E"/>
    <w:rsid w:val="00EE7D82"/>
    <w:rsid w:val="00EF0348"/>
    <w:rsid w:val="00EF0BAF"/>
    <w:rsid w:val="00EF1BFD"/>
    <w:rsid w:val="00EF1F9C"/>
    <w:rsid w:val="00EF21E0"/>
    <w:rsid w:val="00EF25C1"/>
    <w:rsid w:val="00EF4366"/>
    <w:rsid w:val="00EF472B"/>
    <w:rsid w:val="00EF4CD6"/>
    <w:rsid w:val="00EF55A0"/>
    <w:rsid w:val="00EF5890"/>
    <w:rsid w:val="00EF5AA4"/>
    <w:rsid w:val="00EF63D1"/>
    <w:rsid w:val="00EF6513"/>
    <w:rsid w:val="00EF6683"/>
    <w:rsid w:val="00EF6CAC"/>
    <w:rsid w:val="00EF6F00"/>
    <w:rsid w:val="00EF7002"/>
    <w:rsid w:val="00EF712D"/>
    <w:rsid w:val="00EF7322"/>
    <w:rsid w:val="00EF769B"/>
    <w:rsid w:val="00F01D65"/>
    <w:rsid w:val="00F02651"/>
    <w:rsid w:val="00F027BA"/>
    <w:rsid w:val="00F02942"/>
    <w:rsid w:val="00F02A4C"/>
    <w:rsid w:val="00F02DA0"/>
    <w:rsid w:val="00F039ED"/>
    <w:rsid w:val="00F03E79"/>
    <w:rsid w:val="00F03FB9"/>
    <w:rsid w:val="00F04862"/>
    <w:rsid w:val="00F04CBA"/>
    <w:rsid w:val="00F04D0F"/>
    <w:rsid w:val="00F0628D"/>
    <w:rsid w:val="00F0661B"/>
    <w:rsid w:val="00F06651"/>
    <w:rsid w:val="00F07027"/>
    <w:rsid w:val="00F07DE6"/>
    <w:rsid w:val="00F10081"/>
    <w:rsid w:val="00F1056C"/>
    <w:rsid w:val="00F107F1"/>
    <w:rsid w:val="00F10FC1"/>
    <w:rsid w:val="00F112FD"/>
    <w:rsid w:val="00F133A1"/>
    <w:rsid w:val="00F13734"/>
    <w:rsid w:val="00F13DBC"/>
    <w:rsid w:val="00F13ECD"/>
    <w:rsid w:val="00F13F2A"/>
    <w:rsid w:val="00F14D13"/>
    <w:rsid w:val="00F155CE"/>
    <w:rsid w:val="00F15FEE"/>
    <w:rsid w:val="00F16750"/>
    <w:rsid w:val="00F16BF2"/>
    <w:rsid w:val="00F174C2"/>
    <w:rsid w:val="00F174C7"/>
    <w:rsid w:val="00F17B40"/>
    <w:rsid w:val="00F17EAE"/>
    <w:rsid w:val="00F20200"/>
    <w:rsid w:val="00F2117B"/>
    <w:rsid w:val="00F2135D"/>
    <w:rsid w:val="00F218D4"/>
    <w:rsid w:val="00F21E9A"/>
    <w:rsid w:val="00F2250A"/>
    <w:rsid w:val="00F22530"/>
    <w:rsid w:val="00F22738"/>
    <w:rsid w:val="00F22840"/>
    <w:rsid w:val="00F24000"/>
    <w:rsid w:val="00F245A3"/>
    <w:rsid w:val="00F245DA"/>
    <w:rsid w:val="00F2474C"/>
    <w:rsid w:val="00F24788"/>
    <w:rsid w:val="00F24DA7"/>
    <w:rsid w:val="00F25A20"/>
    <w:rsid w:val="00F26252"/>
    <w:rsid w:val="00F26379"/>
    <w:rsid w:val="00F2640F"/>
    <w:rsid w:val="00F26772"/>
    <w:rsid w:val="00F26D9A"/>
    <w:rsid w:val="00F27C1B"/>
    <w:rsid w:val="00F27C34"/>
    <w:rsid w:val="00F27DD3"/>
    <w:rsid w:val="00F27E46"/>
    <w:rsid w:val="00F301C2"/>
    <w:rsid w:val="00F302E1"/>
    <w:rsid w:val="00F30715"/>
    <w:rsid w:val="00F3074D"/>
    <w:rsid w:val="00F3125E"/>
    <w:rsid w:val="00F3194C"/>
    <w:rsid w:val="00F31B22"/>
    <w:rsid w:val="00F31B49"/>
    <w:rsid w:val="00F320FF"/>
    <w:rsid w:val="00F322FA"/>
    <w:rsid w:val="00F325B1"/>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61B3"/>
    <w:rsid w:val="00F470D6"/>
    <w:rsid w:val="00F47498"/>
    <w:rsid w:val="00F4795F"/>
    <w:rsid w:val="00F47B5C"/>
    <w:rsid w:val="00F50375"/>
    <w:rsid w:val="00F50AE3"/>
    <w:rsid w:val="00F512B2"/>
    <w:rsid w:val="00F5283D"/>
    <w:rsid w:val="00F52ABA"/>
    <w:rsid w:val="00F52BC7"/>
    <w:rsid w:val="00F53BF4"/>
    <w:rsid w:val="00F53F61"/>
    <w:rsid w:val="00F54266"/>
    <w:rsid w:val="00F546CB"/>
    <w:rsid w:val="00F54CB0"/>
    <w:rsid w:val="00F55043"/>
    <w:rsid w:val="00F55F50"/>
    <w:rsid w:val="00F560AF"/>
    <w:rsid w:val="00F56221"/>
    <w:rsid w:val="00F5626D"/>
    <w:rsid w:val="00F56681"/>
    <w:rsid w:val="00F569A6"/>
    <w:rsid w:val="00F56B0F"/>
    <w:rsid w:val="00F56BAB"/>
    <w:rsid w:val="00F56DCF"/>
    <w:rsid w:val="00F56EEA"/>
    <w:rsid w:val="00F57034"/>
    <w:rsid w:val="00F578A8"/>
    <w:rsid w:val="00F57B1F"/>
    <w:rsid w:val="00F57FE6"/>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AE0"/>
    <w:rsid w:val="00F67B53"/>
    <w:rsid w:val="00F70822"/>
    <w:rsid w:val="00F70DBE"/>
    <w:rsid w:val="00F71124"/>
    <w:rsid w:val="00F7179E"/>
    <w:rsid w:val="00F71888"/>
    <w:rsid w:val="00F719CD"/>
    <w:rsid w:val="00F71BB8"/>
    <w:rsid w:val="00F71F08"/>
    <w:rsid w:val="00F7222B"/>
    <w:rsid w:val="00F72584"/>
    <w:rsid w:val="00F7264F"/>
    <w:rsid w:val="00F7290D"/>
    <w:rsid w:val="00F7302F"/>
    <w:rsid w:val="00F732EC"/>
    <w:rsid w:val="00F7356A"/>
    <w:rsid w:val="00F73728"/>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77CD0"/>
    <w:rsid w:val="00F80399"/>
    <w:rsid w:val="00F80549"/>
    <w:rsid w:val="00F80CA6"/>
    <w:rsid w:val="00F812C8"/>
    <w:rsid w:val="00F8132D"/>
    <w:rsid w:val="00F818AE"/>
    <w:rsid w:val="00F81B40"/>
    <w:rsid w:val="00F820C4"/>
    <w:rsid w:val="00F8241A"/>
    <w:rsid w:val="00F82F61"/>
    <w:rsid w:val="00F834F1"/>
    <w:rsid w:val="00F83829"/>
    <w:rsid w:val="00F83C0F"/>
    <w:rsid w:val="00F84069"/>
    <w:rsid w:val="00F8429A"/>
    <w:rsid w:val="00F843D7"/>
    <w:rsid w:val="00F84728"/>
    <w:rsid w:val="00F84997"/>
    <w:rsid w:val="00F85536"/>
    <w:rsid w:val="00F85AFE"/>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4DE4"/>
    <w:rsid w:val="00F950B5"/>
    <w:rsid w:val="00F9513F"/>
    <w:rsid w:val="00F956A6"/>
    <w:rsid w:val="00F961D4"/>
    <w:rsid w:val="00F9632B"/>
    <w:rsid w:val="00F967B3"/>
    <w:rsid w:val="00F96CDF"/>
    <w:rsid w:val="00F96F06"/>
    <w:rsid w:val="00F97120"/>
    <w:rsid w:val="00F97908"/>
    <w:rsid w:val="00F97B43"/>
    <w:rsid w:val="00F97CDB"/>
    <w:rsid w:val="00F97FB4"/>
    <w:rsid w:val="00FA07E4"/>
    <w:rsid w:val="00FA07F8"/>
    <w:rsid w:val="00FA105C"/>
    <w:rsid w:val="00FA1475"/>
    <w:rsid w:val="00FA148A"/>
    <w:rsid w:val="00FA26BA"/>
    <w:rsid w:val="00FA27C8"/>
    <w:rsid w:val="00FA2D22"/>
    <w:rsid w:val="00FA2FB5"/>
    <w:rsid w:val="00FA3498"/>
    <w:rsid w:val="00FA35E3"/>
    <w:rsid w:val="00FA3B76"/>
    <w:rsid w:val="00FA426A"/>
    <w:rsid w:val="00FA45EE"/>
    <w:rsid w:val="00FA46A3"/>
    <w:rsid w:val="00FA4D66"/>
    <w:rsid w:val="00FA56AE"/>
    <w:rsid w:val="00FA5A4E"/>
    <w:rsid w:val="00FA5ACB"/>
    <w:rsid w:val="00FA5C03"/>
    <w:rsid w:val="00FA5D08"/>
    <w:rsid w:val="00FA6157"/>
    <w:rsid w:val="00FA71F2"/>
    <w:rsid w:val="00FB0082"/>
    <w:rsid w:val="00FB0243"/>
    <w:rsid w:val="00FB0AC3"/>
    <w:rsid w:val="00FB119C"/>
    <w:rsid w:val="00FB1527"/>
    <w:rsid w:val="00FB1932"/>
    <w:rsid w:val="00FB1E67"/>
    <w:rsid w:val="00FB1FC6"/>
    <w:rsid w:val="00FB2537"/>
    <w:rsid w:val="00FB2A6C"/>
    <w:rsid w:val="00FB2CA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264"/>
    <w:rsid w:val="00FB78E7"/>
    <w:rsid w:val="00FB7FEA"/>
    <w:rsid w:val="00FC00D4"/>
    <w:rsid w:val="00FC0150"/>
    <w:rsid w:val="00FC02CE"/>
    <w:rsid w:val="00FC03AB"/>
    <w:rsid w:val="00FC0778"/>
    <w:rsid w:val="00FC0A50"/>
    <w:rsid w:val="00FC169F"/>
    <w:rsid w:val="00FC223F"/>
    <w:rsid w:val="00FC2E01"/>
    <w:rsid w:val="00FC2FCB"/>
    <w:rsid w:val="00FC40CF"/>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05"/>
    <w:rsid w:val="00FD37F6"/>
    <w:rsid w:val="00FD40CF"/>
    <w:rsid w:val="00FD4589"/>
    <w:rsid w:val="00FD4608"/>
    <w:rsid w:val="00FD473E"/>
    <w:rsid w:val="00FD51EB"/>
    <w:rsid w:val="00FD5928"/>
    <w:rsid w:val="00FD66F4"/>
    <w:rsid w:val="00FD6A35"/>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4C2E"/>
    <w:rsid w:val="00FE4D3C"/>
    <w:rsid w:val="00FE4FE6"/>
    <w:rsid w:val="00FE67CF"/>
    <w:rsid w:val="00FE6D20"/>
    <w:rsid w:val="00FE6D6A"/>
    <w:rsid w:val="00FE6EE3"/>
    <w:rsid w:val="00FE6FB9"/>
    <w:rsid w:val="00FE7549"/>
    <w:rsid w:val="00FE7792"/>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2B2"/>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8EB"/>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lang w:val="en-GB"/>
    </w:rPr>
  </w:style>
  <w:style w:type="paragraph" w:styleId="List">
    <w:name w:val="List"/>
    <w:basedOn w:val="Normal"/>
    <w:pPr>
      <w:ind w:left="360" w:hanging="360"/>
    </w:pPr>
  </w:style>
  <w:style w:type="paragraph" w:styleId="BodyText2">
    <w:name w:val="Body Text 2"/>
    <w:basedOn w:val="Normal"/>
    <w:pPr>
      <w:spacing w:after="0"/>
      <w:jc w:val="left"/>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 w:type="paragraph" w:customStyle="1" w:styleId="B1">
    <w:name w:val="B1"/>
    <w:basedOn w:val="Normal"/>
    <w:rsid w:val="00804FB6"/>
    <w:pPr>
      <w:autoSpaceDE/>
      <w:autoSpaceDN/>
      <w:adjustRightInd/>
      <w:snapToGrid/>
      <w:spacing w:after="180"/>
      <w:ind w:left="568" w:hanging="284"/>
      <w:jc w:val="left"/>
    </w:pPr>
    <w:rPr>
      <w:lang w:val="en-GB"/>
    </w:rPr>
  </w:style>
  <w:style w:type="paragraph" w:customStyle="1" w:styleId="NO">
    <w:name w:val="NO"/>
    <w:basedOn w:val="Normal"/>
    <w:rsid w:val="00DC1AF4"/>
    <w:pPr>
      <w:keepLines/>
      <w:autoSpaceDE/>
      <w:autoSpaceDN/>
      <w:adjustRightInd/>
      <w:snapToGrid/>
      <w:spacing w:after="180"/>
      <w:ind w:left="1135" w:hanging="851"/>
      <w:jc w:val="left"/>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4643800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112912">
      <w:bodyDiv w:val="1"/>
      <w:marLeft w:val="0"/>
      <w:marRight w:val="0"/>
      <w:marTop w:val="0"/>
      <w:marBottom w:val="0"/>
      <w:divBdr>
        <w:top w:val="none" w:sz="0" w:space="0" w:color="auto"/>
        <w:left w:val="none" w:sz="0" w:space="0" w:color="auto"/>
        <w:bottom w:val="none" w:sz="0" w:space="0" w:color="auto"/>
        <w:right w:val="none" w:sz="0" w:space="0" w:color="auto"/>
      </w:divBdr>
    </w:div>
    <w:div w:id="250479913">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026052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923191">
      <w:bodyDiv w:val="1"/>
      <w:marLeft w:val="0"/>
      <w:marRight w:val="0"/>
      <w:marTop w:val="0"/>
      <w:marBottom w:val="0"/>
      <w:divBdr>
        <w:top w:val="none" w:sz="0" w:space="0" w:color="auto"/>
        <w:left w:val="none" w:sz="0" w:space="0" w:color="auto"/>
        <w:bottom w:val="none" w:sz="0" w:space="0" w:color="auto"/>
        <w:right w:val="none" w:sz="0" w:space="0" w:color="auto"/>
      </w:divBdr>
    </w:div>
    <w:div w:id="4993931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690841">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852650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13955674">
      <w:bodyDiv w:val="1"/>
      <w:marLeft w:val="0"/>
      <w:marRight w:val="0"/>
      <w:marTop w:val="0"/>
      <w:marBottom w:val="0"/>
      <w:divBdr>
        <w:top w:val="none" w:sz="0" w:space="0" w:color="auto"/>
        <w:left w:val="none" w:sz="0" w:space="0" w:color="auto"/>
        <w:bottom w:val="none" w:sz="0" w:space="0" w:color="auto"/>
        <w:right w:val="none" w:sz="0" w:space="0" w:color="auto"/>
      </w:divBdr>
    </w:div>
    <w:div w:id="1422683453">
      <w:bodyDiv w:val="1"/>
      <w:marLeft w:val="0"/>
      <w:marRight w:val="0"/>
      <w:marTop w:val="0"/>
      <w:marBottom w:val="0"/>
      <w:divBdr>
        <w:top w:val="none" w:sz="0" w:space="0" w:color="auto"/>
        <w:left w:val="none" w:sz="0" w:space="0" w:color="auto"/>
        <w:bottom w:val="none" w:sz="0" w:space="0" w:color="auto"/>
        <w:right w:val="none" w:sz="0" w:space="0" w:color="auto"/>
      </w:divBdr>
    </w:div>
    <w:div w:id="1429816103">
      <w:bodyDiv w:val="1"/>
      <w:marLeft w:val="0"/>
      <w:marRight w:val="0"/>
      <w:marTop w:val="0"/>
      <w:marBottom w:val="0"/>
      <w:divBdr>
        <w:top w:val="none" w:sz="0" w:space="0" w:color="auto"/>
        <w:left w:val="none" w:sz="0" w:space="0" w:color="auto"/>
        <w:bottom w:val="none" w:sz="0" w:space="0" w:color="auto"/>
        <w:right w:val="none" w:sz="0" w:space="0" w:color="auto"/>
      </w:divBdr>
      <w:divsChild>
        <w:div w:id="1613586744">
          <w:marLeft w:val="0"/>
          <w:marRight w:val="0"/>
          <w:marTop w:val="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2100">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26081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39089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1998999656">
      <w:bodyDiv w:val="1"/>
      <w:marLeft w:val="0"/>
      <w:marRight w:val="0"/>
      <w:marTop w:val="0"/>
      <w:marBottom w:val="0"/>
      <w:divBdr>
        <w:top w:val="none" w:sz="0" w:space="0" w:color="auto"/>
        <w:left w:val="none" w:sz="0" w:space="0" w:color="auto"/>
        <w:bottom w:val="none" w:sz="0" w:space="0" w:color="auto"/>
        <w:right w:val="none" w:sz="0" w:space="0" w:color="auto"/>
      </w:divBdr>
      <w:divsChild>
        <w:div w:id="1805583517">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1936</Words>
  <Characters>11038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VOGEDES, JEROME O</cp:lastModifiedBy>
  <cp:revision>2</cp:revision>
  <cp:lastPrinted>2023-03-14T02:00:00Z</cp:lastPrinted>
  <dcterms:created xsi:type="dcterms:W3CDTF">2023-06-03T03:43:00Z</dcterms:created>
  <dcterms:modified xsi:type="dcterms:W3CDTF">2023-06-03T03:43:00Z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